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5D3" w:rsidRDefault="009025D3" w:rsidP="00905EDE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905EDE" w:rsidRPr="00C716B9" w:rsidRDefault="006A546C" w:rsidP="00905EDE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Государственное бюджетное</w:t>
      </w:r>
      <w:r w:rsidR="00905EDE" w:rsidRPr="00C716B9">
        <w:rPr>
          <w:rFonts w:ascii="Times New Roman" w:eastAsia="Times New Roman" w:hAnsi="Times New Roman" w:cs="Times New Roman"/>
          <w:sz w:val="20"/>
        </w:rPr>
        <w:t xml:space="preserve"> общеобразовательное учреждение</w:t>
      </w:r>
    </w:p>
    <w:p w:rsidR="00905EDE" w:rsidRPr="00C716B9" w:rsidRDefault="00905EDE" w:rsidP="00905EDE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C716B9">
        <w:rPr>
          <w:rFonts w:ascii="Times New Roman" w:eastAsia="Times New Roman" w:hAnsi="Times New Roman" w:cs="Times New Roman"/>
          <w:sz w:val="20"/>
        </w:rPr>
        <w:t>Свердловской области «Дегтярская школа, реализующая адаптированные основные общеобразовательные программы»</w:t>
      </w:r>
    </w:p>
    <w:p w:rsidR="00905EDE" w:rsidRPr="00C716B9" w:rsidRDefault="006A546C" w:rsidP="00905EDE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ГБ</w:t>
      </w:r>
      <w:r w:rsidR="00905EDE" w:rsidRPr="00C716B9">
        <w:rPr>
          <w:rFonts w:ascii="Times New Roman" w:eastAsia="Times New Roman" w:hAnsi="Times New Roman" w:cs="Times New Roman"/>
          <w:sz w:val="20"/>
        </w:rPr>
        <w:t>ОУ СО «Дегтярская школа»</w:t>
      </w:r>
    </w:p>
    <w:p w:rsidR="00905EDE" w:rsidRPr="00C716B9" w:rsidRDefault="00905EDE" w:rsidP="00905EDE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  <w:i/>
          <w:sz w:val="20"/>
        </w:rPr>
      </w:pPr>
      <w:r w:rsidRPr="00C716B9">
        <w:rPr>
          <w:rFonts w:ascii="Times New Roman" w:eastAsia="Times New Roman" w:hAnsi="Times New Roman" w:cs="Times New Roman"/>
          <w:i/>
          <w:sz w:val="20"/>
        </w:rPr>
        <w:t>Пролетарская ул., д.40 а, г.Дегтярск, 623272</w:t>
      </w:r>
    </w:p>
    <w:p w:rsidR="00905EDE" w:rsidRPr="00C716B9" w:rsidRDefault="00905EDE" w:rsidP="00905EDE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  <w:i/>
          <w:sz w:val="20"/>
        </w:rPr>
      </w:pPr>
      <w:r w:rsidRPr="00C716B9">
        <w:rPr>
          <w:rFonts w:ascii="Times New Roman" w:eastAsia="Times New Roman" w:hAnsi="Times New Roman" w:cs="Times New Roman"/>
          <w:i/>
          <w:sz w:val="20"/>
        </w:rPr>
        <w:t>тел./факс (343 97) 6-60-22, 6-60-33</w:t>
      </w:r>
    </w:p>
    <w:p w:rsidR="00905EDE" w:rsidRPr="00C716B9" w:rsidRDefault="00905EDE" w:rsidP="00905EDE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C716B9">
        <w:rPr>
          <w:rFonts w:ascii="Times New Roman" w:eastAsia="Times New Roman" w:hAnsi="Times New Roman" w:cs="Times New Roman"/>
          <w:sz w:val="20"/>
          <w:lang w:val="en-US"/>
        </w:rPr>
        <w:t>E</w:t>
      </w:r>
      <w:r w:rsidRPr="00C716B9">
        <w:rPr>
          <w:rFonts w:ascii="Times New Roman" w:eastAsia="Times New Roman" w:hAnsi="Times New Roman" w:cs="Times New Roman"/>
          <w:sz w:val="20"/>
        </w:rPr>
        <w:t>-</w:t>
      </w:r>
      <w:r w:rsidRPr="00C716B9">
        <w:rPr>
          <w:rFonts w:ascii="Times New Roman" w:eastAsia="Times New Roman" w:hAnsi="Times New Roman" w:cs="Times New Roman"/>
          <w:sz w:val="20"/>
          <w:lang w:val="en-US"/>
        </w:rPr>
        <w:t>mail</w:t>
      </w:r>
      <w:r w:rsidRPr="00C716B9">
        <w:rPr>
          <w:rFonts w:ascii="Times New Roman" w:eastAsia="Times New Roman" w:hAnsi="Times New Roman" w:cs="Times New Roman"/>
          <w:sz w:val="20"/>
        </w:rPr>
        <w:t xml:space="preserve">: </w:t>
      </w:r>
      <w:hyperlink r:id="rId8" w:history="1">
        <w:r w:rsidRPr="00C716B9">
          <w:rPr>
            <w:rStyle w:val="a3"/>
            <w:rFonts w:ascii="Times New Roman" w:eastAsia="Times New Roman" w:hAnsi="Times New Roman" w:cs="Times New Roman"/>
            <w:sz w:val="20"/>
            <w:lang w:val="en-US"/>
          </w:rPr>
          <w:t>derjabina</w:t>
        </w:r>
        <w:r w:rsidRPr="00C716B9">
          <w:rPr>
            <w:rStyle w:val="a3"/>
            <w:rFonts w:ascii="Times New Roman" w:eastAsia="Times New Roman" w:hAnsi="Times New Roman" w:cs="Times New Roman"/>
            <w:sz w:val="20"/>
          </w:rPr>
          <w:t>.</w:t>
        </w:r>
        <w:r w:rsidRPr="00C716B9">
          <w:rPr>
            <w:rStyle w:val="a3"/>
            <w:rFonts w:ascii="Times New Roman" w:eastAsia="Times New Roman" w:hAnsi="Times New Roman" w:cs="Times New Roman"/>
            <w:sz w:val="20"/>
            <w:lang w:val="en-US"/>
          </w:rPr>
          <w:t>tatjana</w:t>
        </w:r>
        <w:r w:rsidRPr="00C716B9">
          <w:rPr>
            <w:rStyle w:val="a3"/>
            <w:rFonts w:ascii="Times New Roman" w:eastAsia="Times New Roman" w:hAnsi="Times New Roman" w:cs="Times New Roman"/>
            <w:sz w:val="20"/>
          </w:rPr>
          <w:t>@</w:t>
        </w:r>
        <w:r w:rsidRPr="00C716B9">
          <w:rPr>
            <w:rStyle w:val="a3"/>
            <w:rFonts w:ascii="Times New Roman" w:eastAsia="Times New Roman" w:hAnsi="Times New Roman" w:cs="Times New Roman"/>
            <w:sz w:val="20"/>
            <w:lang w:val="en-US"/>
          </w:rPr>
          <w:t>rambler</w:t>
        </w:r>
        <w:r w:rsidRPr="00C716B9">
          <w:rPr>
            <w:rStyle w:val="a3"/>
            <w:rFonts w:ascii="Times New Roman" w:eastAsia="Times New Roman" w:hAnsi="Times New Roman" w:cs="Times New Roman"/>
            <w:sz w:val="20"/>
          </w:rPr>
          <w:t>.</w:t>
        </w:r>
        <w:r w:rsidRPr="00C716B9">
          <w:rPr>
            <w:rStyle w:val="a3"/>
            <w:rFonts w:ascii="Times New Roman" w:eastAsia="Times New Roman" w:hAnsi="Times New Roman" w:cs="Times New Roman"/>
            <w:sz w:val="20"/>
            <w:lang w:val="en-US"/>
          </w:rPr>
          <w:t>ru</w:t>
        </w:r>
      </w:hyperlink>
    </w:p>
    <w:p w:rsidR="00905EDE" w:rsidRPr="00C716B9" w:rsidRDefault="00905EDE" w:rsidP="00905EDE">
      <w:pPr>
        <w:rPr>
          <w:sz w:val="20"/>
        </w:rPr>
      </w:pPr>
    </w:p>
    <w:p w:rsidR="00905EDE" w:rsidRPr="00EF2955" w:rsidRDefault="002A26CA" w:rsidP="00905EDE">
      <w:pPr>
        <w:tabs>
          <w:tab w:val="left" w:pos="8218"/>
        </w:tabs>
        <w:spacing w:before="720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Рассмотрена МО                                                                                                                   </w:t>
      </w:r>
      <w:r w:rsidR="00905EDE"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Утверждаю:</w:t>
      </w:r>
    </w:p>
    <w:p w:rsidR="00905EDE" w:rsidRPr="00EF2955" w:rsidRDefault="00905EDE" w:rsidP="00905EDE">
      <w:pPr>
        <w:tabs>
          <w:tab w:val="left" w:leader="underscore" w:pos="1541"/>
          <w:tab w:val="left" w:pos="6110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20</w:t>
      </w:r>
      <w:bookmarkStart w:id="0" w:name="_GoBack"/>
      <w:bookmarkEnd w:id="0"/>
      <w:r w:rsidR="008642EE">
        <w:rPr>
          <w:rFonts w:ascii="Times New Roman" w:eastAsia="Times New Roman" w:hAnsi="Times New Roman" w:cs="Times New Roman"/>
          <w:sz w:val="21"/>
          <w:szCs w:val="21"/>
          <w:lang w:eastAsia="ru-RU"/>
        </w:rPr>
        <w:t>20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г.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="00D740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Директор 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Дегтярской СКОШ</w:t>
      </w:r>
    </w:p>
    <w:p w:rsidR="00905EDE" w:rsidRPr="00EF2955" w:rsidRDefault="00905EDE" w:rsidP="00905EDE">
      <w:pPr>
        <w:tabs>
          <w:tab w:val="left" w:leader="underscore" w:pos="2059"/>
          <w:tab w:val="left" w:pos="6754"/>
          <w:tab w:val="left" w:leader="underscore" w:pos="7872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Протокол №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="002A26C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</w:t>
      </w:r>
      <w:r w:rsidR="00B30D4B">
        <w:rPr>
          <w:rFonts w:ascii="Times New Roman" w:eastAsia="Times New Roman" w:hAnsi="Times New Roman" w:cs="Times New Roman"/>
          <w:sz w:val="21"/>
          <w:szCs w:val="21"/>
          <w:lang w:eastAsia="ru-RU"/>
        </w:rPr>
        <w:t>Дерябина Т.Г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905EDE" w:rsidRPr="00D5420F" w:rsidRDefault="00905EDE" w:rsidP="00905EDE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     </w:t>
      </w:r>
      <w:r w:rsidR="008642E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« ___» _____________2020</w:t>
      </w:r>
      <w:r w:rsidRPr="00EF2955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bookmarkStart w:id="1" w:name="bookmark0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DE367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F2955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Рабочая программ</w:t>
      </w:r>
      <w:bookmarkEnd w:id="1"/>
      <w:r w:rsidRPr="00D83EAA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56"/>
          <w:szCs w:val="31"/>
          <w:lang w:eastAsia="ru-RU"/>
        </w:rPr>
        <w:t>ИЗОБРАЗИТЕЛЬНОЕ ИСКУССТВО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(учебный предмет)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_</w:t>
      </w:r>
      <w:r w:rsidRPr="00D83EAA">
        <w:rPr>
          <w:sz w:val="31"/>
          <w:szCs w:val="31"/>
        </w:rPr>
        <w:t>__________________________________________________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993E2A">
        <w:rPr>
          <w:sz w:val="28"/>
          <w:szCs w:val="31"/>
        </w:rPr>
        <w:t>_________________________</w:t>
      </w:r>
      <w:r>
        <w:rPr>
          <w:rFonts w:ascii="Times New Roman" w:hAnsi="Times New Roman" w:cs="Times New Roman"/>
          <w:sz w:val="72"/>
          <w:szCs w:val="31"/>
        </w:rPr>
        <w:t>4</w:t>
      </w:r>
      <w:r w:rsidRPr="00993E2A">
        <w:rPr>
          <w:sz w:val="28"/>
          <w:szCs w:val="31"/>
        </w:rPr>
        <w:t>__________________________</w:t>
      </w:r>
      <w:r w:rsidRPr="00D83EAA">
        <w:rPr>
          <w:sz w:val="31"/>
          <w:szCs w:val="31"/>
        </w:rPr>
        <w:br/>
      </w:r>
      <w:r w:rsidRPr="00D83EAA">
        <w:rPr>
          <w:rFonts w:ascii="Times New Roman" w:hAnsi="Times New Roman" w:cs="Times New Roman"/>
          <w:sz w:val="31"/>
          <w:szCs w:val="31"/>
        </w:rPr>
        <w:t>(классы)</w:t>
      </w:r>
      <w:r w:rsidRPr="00D83EAA">
        <w:rPr>
          <w:rFonts w:ascii="Times New Roman" w:hAnsi="Times New Roman" w:cs="Times New Roman"/>
          <w:sz w:val="32"/>
          <w:szCs w:val="32"/>
        </w:rPr>
        <w:br/>
      </w:r>
      <w:r w:rsidRPr="00D83EAA">
        <w:rPr>
          <w:rFonts w:ascii="Times New Roman" w:hAnsi="Times New Roman" w:cs="Times New Roman"/>
          <w:sz w:val="32"/>
          <w:szCs w:val="32"/>
        </w:rPr>
        <w:br/>
      </w:r>
      <w:r w:rsidRPr="00D83EAA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8642EE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>2020-2021</w:t>
      </w:r>
      <w:r w:rsidRPr="00D83EAA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 xml:space="preserve"> учебный год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                            </w:t>
      </w:r>
      <w:r w:rsidRPr="00D83EA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</w:t>
      </w:r>
      <w:r w:rsidR="002A26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Зубкова Т.В.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       Учитель – 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кв. категории</w:t>
      </w:r>
    </w:p>
    <w:p w:rsidR="00EE20C8" w:rsidRDefault="00EE20C8" w:rsidP="00905E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6B9" w:rsidRDefault="00C716B9" w:rsidP="00905E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EDE" w:rsidRPr="00A47C2F" w:rsidRDefault="00905EDE" w:rsidP="00905ED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7C2F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905EDE" w:rsidRPr="008379A1" w:rsidRDefault="00905EDE" w:rsidP="00905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905EDE" w:rsidRPr="008379A1" w:rsidRDefault="00905EDE" w:rsidP="00905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Общая характеристика учебного предмета </w:t>
      </w:r>
    </w:p>
    <w:p w:rsidR="00905EDE" w:rsidRPr="008379A1" w:rsidRDefault="00905EDE" w:rsidP="00905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Описание места учебного предмета, курса в учебном плане </w:t>
      </w:r>
    </w:p>
    <w:p w:rsidR="00905EDE" w:rsidRPr="008379A1" w:rsidRDefault="00905EDE" w:rsidP="00905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Описание ценностных ориентиров содержания учебного предмета</w:t>
      </w:r>
    </w:p>
    <w:p w:rsidR="00905EDE" w:rsidRPr="008379A1" w:rsidRDefault="00905EDE" w:rsidP="00905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905EDE" w:rsidRPr="008379A1" w:rsidRDefault="00905EDE" w:rsidP="00905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Содержание тем учебного курса </w:t>
      </w:r>
    </w:p>
    <w:p w:rsidR="00905EDE" w:rsidRPr="008379A1" w:rsidRDefault="00905EDE" w:rsidP="00905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Тематическое планирование </w:t>
      </w:r>
    </w:p>
    <w:p w:rsidR="00905EDE" w:rsidRPr="008379A1" w:rsidRDefault="00905EDE" w:rsidP="00905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905EDE" w:rsidRPr="008379A1" w:rsidRDefault="00905EDE" w:rsidP="00905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Требования к знаниям, умениям навыкам к концу </w:t>
      </w:r>
      <w:r w:rsidR="007379D7">
        <w:rPr>
          <w:rFonts w:ascii="Times New Roman" w:hAnsi="Times New Roman" w:cs="Times New Roman"/>
          <w:sz w:val="24"/>
          <w:szCs w:val="24"/>
        </w:rPr>
        <w:t>4-го</w:t>
      </w:r>
      <w:r w:rsidRPr="008379A1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905EDE" w:rsidRPr="008379A1" w:rsidRDefault="00905EDE" w:rsidP="00905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Критерии и нормы оценки знаний</w:t>
      </w:r>
    </w:p>
    <w:p w:rsidR="00905EDE" w:rsidRPr="008379A1" w:rsidRDefault="00905EDE" w:rsidP="00905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Учебно-методический комплекс</w:t>
      </w:r>
    </w:p>
    <w:p w:rsidR="00905EDE" w:rsidRPr="008379A1" w:rsidRDefault="00905EDE" w:rsidP="00905EDE">
      <w:pPr>
        <w:rPr>
          <w:rFonts w:ascii="Times New Roman" w:hAnsi="Times New Roman" w:cs="Times New Roman"/>
          <w:b/>
          <w:sz w:val="24"/>
          <w:szCs w:val="24"/>
        </w:rPr>
      </w:pPr>
    </w:p>
    <w:p w:rsidR="00905EDE" w:rsidRPr="008379A1" w:rsidRDefault="00905EDE" w:rsidP="00905EDE">
      <w:pPr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05EDE" w:rsidRPr="00002D0E" w:rsidRDefault="00905EDE" w:rsidP="00905EDE">
      <w:pPr>
        <w:pStyle w:val="1"/>
        <w:jc w:val="center"/>
        <w:rPr>
          <w:rFonts w:ascii="Times New Roman" w:hAnsi="Times New Roman" w:cs="Times New Roman"/>
          <w:color w:val="auto"/>
          <w:szCs w:val="24"/>
        </w:rPr>
      </w:pPr>
      <w:r w:rsidRPr="00002D0E">
        <w:rPr>
          <w:rFonts w:ascii="Times New Roman" w:hAnsi="Times New Roman" w:cs="Times New Roman"/>
          <w:color w:val="auto"/>
          <w:szCs w:val="24"/>
        </w:rPr>
        <w:lastRenderedPageBreak/>
        <w:t>Пояснительная записка</w:t>
      </w:r>
    </w:p>
    <w:p w:rsidR="00905EDE" w:rsidRPr="008379A1" w:rsidRDefault="00905EDE" w:rsidP="00905EDE">
      <w:pPr>
        <w:rPr>
          <w:rFonts w:ascii="Times New Roman" w:hAnsi="Times New Roman" w:cs="Times New Roman"/>
          <w:sz w:val="24"/>
          <w:szCs w:val="24"/>
        </w:rPr>
      </w:pP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«Изобразительное искусство»  для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379A1">
        <w:rPr>
          <w:rFonts w:ascii="Times New Roman" w:hAnsi="Times New Roman" w:cs="Times New Roman"/>
          <w:sz w:val="24"/>
          <w:szCs w:val="24"/>
        </w:rPr>
        <w:t xml:space="preserve"> класса составлена в соответствии с требованиями Федерального государственного общеобразовательного стандарта начального общего образования; Концепции духовно-нравственного развития и воспитания личности гражданина России, планируемых результатов начального общего образования, Программы Министерства образования РФ: Начальное общее образование, авторской программы Б.М. Неменского «Изобразительное искусство» в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379A1">
        <w:rPr>
          <w:rFonts w:ascii="Times New Roman" w:hAnsi="Times New Roman" w:cs="Times New Roman"/>
          <w:sz w:val="24"/>
          <w:szCs w:val="24"/>
        </w:rPr>
        <w:t xml:space="preserve"> классах, утверждено МО РФ в соответствии с требованиями Федерального компонента государственного стандарта начального общего образования, программы для общеобразовательных учреждений. и является адаптированной для специальных (коррекционных) классов VII вида в государственном казенном специальном (коррекционном) общеобразовательном учреждении Свердловской области для обучающихся, воспитанников с ограниченными возможностями здоровья. 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Ориентирована на работу по учебнику,планируемых результатов начального общего образования, концепции духовно-нравственного развития Адаптированной основной образовательной программы начального общего образования для детей с задержкой психического р</w:t>
      </w:r>
      <w:r w:rsidR="008642EE">
        <w:rPr>
          <w:rFonts w:ascii="Times New Roman" w:hAnsi="Times New Roman" w:cs="Times New Roman"/>
          <w:sz w:val="24"/>
          <w:szCs w:val="24"/>
        </w:rPr>
        <w:t>азвития в Дегтярской СКОШ на 2020-2021</w:t>
      </w:r>
      <w:r w:rsidRPr="008379A1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Программа построена с учетом специфики усвоения учебного материала детьми, испытывающими трудности в обучении, причиной которых являются различного характера задержки психического развития. 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В обучении детей, испытывающих трудности в усвоении школьных знаний, следует полностью руководствоваться целями и задачами, поставленными перед общеобразовательной школой. 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Цель: – введение ребят в мир искусства, эмоционально связанный с миром их личных наблюдений, переживаний, раздумий. Формирование духовно-нравственного развития обучающихся, т.е. формирование у них качеств, которые отвечают представлениям истиной человечности, о доброте и культурной полноценности в восприятии мира. Воспитание гражданственности патриотизма.                                                               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Задачи: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8379A1">
        <w:rPr>
          <w:rFonts w:ascii="Times New Roman" w:hAnsi="Times New Roman" w:cs="Times New Roman"/>
          <w:sz w:val="24"/>
          <w:szCs w:val="24"/>
        </w:rPr>
        <w:t xml:space="preserve"> художественно-образного мышления, наблюдательности, умения вглядываться в явления жизни;                                                                                                                                Фантазии, т.е. способности на основе развитой наблюдательности строить художественный образ, выражая свое отношение к реальности;  </w:t>
      </w:r>
    </w:p>
    <w:p w:rsidR="00905EDE" w:rsidRPr="008379A1" w:rsidRDefault="00905EDE" w:rsidP="00A47C2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8379A1">
        <w:rPr>
          <w:rFonts w:ascii="Times New Roman" w:hAnsi="Times New Roman" w:cs="Times New Roman"/>
          <w:sz w:val="24"/>
          <w:szCs w:val="24"/>
        </w:rPr>
        <w:t xml:space="preserve"> культуры восприятия произведений ИЗО;                                                                 </w:t>
      </w:r>
      <w:r w:rsidRPr="008379A1">
        <w:rPr>
          <w:rFonts w:ascii="Times New Roman" w:hAnsi="Times New Roman" w:cs="Times New Roman"/>
          <w:b/>
          <w:bCs/>
          <w:sz w:val="24"/>
          <w:szCs w:val="24"/>
        </w:rPr>
        <w:t>Освоение знаний</w:t>
      </w:r>
      <w:r w:rsidRPr="008379A1">
        <w:rPr>
          <w:rFonts w:ascii="Times New Roman" w:hAnsi="Times New Roman" w:cs="Times New Roman"/>
          <w:sz w:val="24"/>
          <w:szCs w:val="24"/>
        </w:rPr>
        <w:t xml:space="preserve"> об изобразительном искусстве как способе эмоционально-практического освоения окружающего мира; о выразительных средствах и социальных особая сила функциях;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sz w:val="24"/>
          <w:szCs w:val="24"/>
        </w:rPr>
        <w:t>Овладение умениями и навыками</w:t>
      </w:r>
      <w:r w:rsidRPr="008379A1">
        <w:rPr>
          <w:rFonts w:ascii="Times New Roman" w:hAnsi="Times New Roman" w:cs="Times New Roman"/>
          <w:sz w:val="24"/>
          <w:szCs w:val="24"/>
        </w:rPr>
        <w:t xml:space="preserve"> художественной деятельности, разнообразными формами изображения на плоскости и в объеме; 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    </w:t>
      </w:r>
      <w:r w:rsidRPr="008379A1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</w:t>
      </w:r>
      <w:r w:rsidRPr="008379A1">
        <w:rPr>
          <w:rFonts w:ascii="Times New Roman" w:hAnsi="Times New Roman" w:cs="Times New Roman"/>
          <w:sz w:val="24"/>
          <w:szCs w:val="24"/>
        </w:rPr>
        <w:t>художественной культуры учащихся как неотъемлемой части культуры духовной, т.е. культуры мироотношений, выработанных поколениями.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деятельностной  форме, в форме личного творческого опыта. 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ребёнка, формируется его ценностное отношение к миру. </w:t>
      </w:r>
    </w:p>
    <w:p w:rsidR="008F00FC" w:rsidRPr="007E613D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Особый  характер художественной информации нельзя адекватно подавать словами. Эмоционально-ценностный, чувственный опыт, выраженный в искусстве, можно постичь только через собственное переживание – проживание художественного образа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– основа эстетической отзывчивости. В этом  особая сила и своеобразие искусства: его содержание должно быть присвоено ребёнком как собственный чувственный опыт. На этой основе происходит развитие чувств, освоение художественного опыта поколений и эмоционально-ценностных критериев жизни. 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Курс разработан как целостная система введения в художественную культуру 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— традиционного крестьянского и народных промыслов, а также постижение роли художника в синтетических (экранных) искусствах — искусстве книги, театре, кино и т.д. Они изучаются в контексте взаимодействия с другими искусствами, а также в контексте конкретных связей с жизнью общества и человека.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Систематизирующим методом является выделение трех основных видов художественной деятельности для визуальных пространственных искусств: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—</w:t>
      </w:r>
      <w:r w:rsidRPr="008379A1">
        <w:rPr>
          <w:rFonts w:ascii="Times New Roman" w:hAnsi="Times New Roman" w:cs="Times New Roman"/>
          <w:sz w:val="24"/>
          <w:szCs w:val="24"/>
        </w:rPr>
        <w:tab/>
        <w:t>изобразительная художественная деятельность;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—</w:t>
      </w:r>
      <w:r w:rsidRPr="008379A1">
        <w:rPr>
          <w:rFonts w:ascii="Times New Roman" w:hAnsi="Times New Roman" w:cs="Times New Roman"/>
          <w:sz w:val="24"/>
          <w:szCs w:val="24"/>
        </w:rPr>
        <w:tab/>
        <w:t>декоративная художественная деятельность;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—</w:t>
      </w:r>
      <w:r w:rsidRPr="008379A1">
        <w:rPr>
          <w:rFonts w:ascii="Times New Roman" w:hAnsi="Times New Roman" w:cs="Times New Roman"/>
          <w:sz w:val="24"/>
          <w:szCs w:val="24"/>
        </w:rPr>
        <w:tab/>
        <w:t>конструктивная художественная деятельность.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Эти три вида художественной деятельности 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принципа художественной деятельности акцентирует внимание не только на произведении искусства, но и на деятельности человека, на выявлении его связей с искусством в процессе ежедневной жизни.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 Основные виды учебной деятельности — практическая художественно- творческая деятельность ученика и восприятие красоты окружающего мира и произведений искусства.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Практическая художественно-творческая деятельность (ребенок выступает в роли художника) и деятельность по восприятию искусства 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Одна из задач — постоянная смена художественных материалов, 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Восприятие произведений искусства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Развитие художественно-образного мышления учащихся строится на единстве двух его основ: развитие наблюдательности, т.е. умения вглядываться в явления жизни, и развитие фантазии, т. е. способности на основе развитой наблюдательности строить художественный образ, выражая свое отношение к реальности.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 цель — духовное развитие личности,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поэзия, помогающие детям на уроке воспринимать и создавать заданный образ.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Программа «Изобразительное искусство» предусматривает чередование уроков индивидуального практического творчества учащихся и уроков коллективной творческой деятельности.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 Чаще всего такая работа — это подведение итога какой-то большой темы и возможность более полного и многогранного</w:t>
      </w:r>
      <w:r w:rsidR="00A47C2F">
        <w:rPr>
          <w:rFonts w:ascii="Times New Roman" w:hAnsi="Times New Roman" w:cs="Times New Roman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sz w:val="24"/>
          <w:szCs w:val="24"/>
        </w:rPr>
        <w:t>ее раскрытия, когда усилия каждого, сложенные вместе, дают яркую и целостную картину.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Художественные знания, умения и навыки являются основным средством приобщения к художественной культуре. Средства художественной выразительности — форма, пропорции, пространство, светотональность, цвет, линия, объем, фактура материала, ритм, композиция — осваиваются учащимися на всем протяжении обучения.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На уроках вводится игровая драматургия по изучаемой теме, прослеживаются связи с музыкой, литературой, историей, трудом.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значение имеет познание художественной культуры своего народа.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Обсуждение детских работ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905EDE" w:rsidRPr="008379A1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Периодическая организация выставок 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:rsidR="007E613D" w:rsidRPr="00002D0E" w:rsidRDefault="00905EDE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Выполненные работы планируется вывешивать на стенд «Наши работы», использовать для участия в различных конкурсах.</w:t>
      </w:r>
    </w:p>
    <w:p w:rsidR="00B30D4B" w:rsidRDefault="00B30D4B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5EDE" w:rsidRPr="00A47C2F" w:rsidRDefault="00A47C2F" w:rsidP="00A47C2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7C2F">
        <w:rPr>
          <w:rFonts w:ascii="Times New Roman" w:hAnsi="Times New Roman" w:cs="Times New Roman"/>
          <w:b/>
          <w:sz w:val="28"/>
          <w:szCs w:val="24"/>
        </w:rPr>
        <w:t xml:space="preserve">Общая характеристика учебного предмета </w:t>
      </w:r>
    </w:p>
    <w:p w:rsidR="00A47C2F" w:rsidRPr="00A47C2F" w:rsidRDefault="00A47C2F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C2F">
        <w:rPr>
          <w:rFonts w:ascii="Times New Roman" w:hAnsi="Times New Roman" w:cs="Times New Roman"/>
          <w:sz w:val="24"/>
          <w:szCs w:val="24"/>
        </w:rPr>
        <w:t xml:space="preserve">Рабочая программа для 4 класса составлена на основе федерального компонента государственного стандарта среднего (полного) общего образования  и  авторской программы изобразительному искусству для 1-4 классов общеобразовательных учреждений (автор-составитель Б.Н. Неменский). </w:t>
      </w:r>
    </w:p>
    <w:p w:rsidR="00A47C2F" w:rsidRPr="00A47C2F" w:rsidRDefault="00A47C2F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C2F">
        <w:rPr>
          <w:rFonts w:ascii="Times New Roman" w:hAnsi="Times New Roman" w:cs="Times New Roman"/>
          <w:sz w:val="24"/>
          <w:szCs w:val="24"/>
        </w:rPr>
        <w:t xml:space="preserve">Целью художественного воспитания и обучения ребенка в 4 классе является формирование представлений о многообразии художественных культур народов Земли и единстве представлений народов о духовной красоте человека. Многообразие культур не случайно - оно выражает глубинные отношения каждого народа с жизнью природы, в среде которой складывается его жизнь, его история. Эти отношения не неподвижны - они живут и развиваются во времени, связаны с влиянием одной культуры на другую. В этом основа своеобразия национальных культур и их взаимосвязь. Разнообразие этих культур - богатство культуры человечества. Цельность каждой культуры - важнейший элемент содержания, которое должны постичь дети. Ребенок сегодня окружен многоликой беспорядочностью явлений культуры, приходящих к нему через средства массовой информации. Здоровое художественное чувство ищет порядка в этом хаосе образов, поэтому каждую культуру нужно донести до ребенка как целостную художественную личность. </w:t>
      </w:r>
    </w:p>
    <w:p w:rsidR="00A47C2F" w:rsidRPr="00A47C2F" w:rsidRDefault="00A47C2F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C2F">
        <w:rPr>
          <w:rFonts w:ascii="Times New Roman" w:hAnsi="Times New Roman" w:cs="Times New Roman"/>
          <w:sz w:val="24"/>
          <w:szCs w:val="24"/>
        </w:rPr>
        <w:t xml:space="preserve">В данной Рабочей программе  художественные представления  даются как зримые сказки о культурах. В 4 классе дети еще не готовы к историческому мышлению. Но им присущи чуткость, стремление к образному пониманию мира, соотносимому с сознанием, выраженным в народных искусствах. Приобщаясь к истокам культуры народа, дети начинают ощущать себя участниками развития человечества, открывают себе путь к дальнейшему познанию богатства человеческой культуры, представлений людей о природе, искусстве, труде, красоте человеческих отношений.  </w:t>
      </w:r>
    </w:p>
    <w:p w:rsidR="00A47C2F" w:rsidRPr="00A47C2F" w:rsidRDefault="00A47C2F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C2F">
        <w:rPr>
          <w:rFonts w:ascii="Times New Roman" w:hAnsi="Times New Roman" w:cs="Times New Roman"/>
          <w:sz w:val="24"/>
          <w:szCs w:val="24"/>
        </w:rPr>
        <w:t xml:space="preserve">   Учебные задания в 4 классе предусматривают дальнейшее развитие навыков работы с гуашью, пастелью, пластилином, бумагой. В процессе овладения навыками работы с разнообразными материалами дети приходят к пониманию красоты творчества. В 4 классе возрастает значение коллективных работ. Поэтому на уроках используются индивидуальные и коллективные формы работы. Предусматривается  использование музыкальных произведений, позволяющих создать целостное преставление о культуре того или иного народа. </w:t>
      </w:r>
    </w:p>
    <w:p w:rsidR="00A47C2F" w:rsidRPr="00A47C2F" w:rsidRDefault="00A47C2F" w:rsidP="00A47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C2F">
        <w:rPr>
          <w:rFonts w:ascii="Times New Roman" w:hAnsi="Times New Roman" w:cs="Times New Roman"/>
          <w:sz w:val="24"/>
          <w:szCs w:val="24"/>
        </w:rPr>
        <w:t xml:space="preserve">Для реализации Рабочей программы используется учебно- методический комплект: учебник (Б.М. Неменский, Л.А. Неменская . «Каждый народ – художник». Учебник для 4 класса – М.: Просвещение ,2014г. 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bCs/>
          <w:sz w:val="24"/>
          <w:szCs w:val="24"/>
        </w:rPr>
        <w:t>Задачи преподавания изобразительного искусства: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bCs/>
          <w:sz w:val="24"/>
          <w:szCs w:val="24"/>
        </w:rPr>
        <w:t>- формирование у учащихся нравственно-этической отзывчивости на прекрасное и безобразное в жизни и в искусстве;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bCs/>
          <w:sz w:val="24"/>
          <w:szCs w:val="24"/>
        </w:rPr>
        <w:t>- формирование художественно-творческой активности школьника;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bCs/>
          <w:sz w:val="24"/>
          <w:szCs w:val="24"/>
        </w:rPr>
        <w:t>- овладение образным языком изобразительного искусства посредством формирования художественных знаний, умений и навыков.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 xml:space="preserve">Курс разработан как </w:t>
      </w:r>
      <w:r w:rsidRPr="00A47C2F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целостная система введения в художественную культуру </w:t>
      </w:r>
      <w:r w:rsidRPr="00A47C2F">
        <w:rPr>
          <w:rFonts w:ascii="Times New Roman" w:eastAsia="Times New Roman" w:hAnsi="Times New Roman" w:cs="Times New Roman"/>
          <w:sz w:val="24"/>
          <w:szCs w:val="24"/>
        </w:rPr>
        <w:t xml:space="preserve">и включает в себя на единой основе изучение всех основных видов пространственных (пластических) искусств.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 xml:space="preserve">Систематизирующим методом является </w:t>
      </w:r>
      <w:r w:rsidRPr="00A47C2F">
        <w:rPr>
          <w:rFonts w:ascii="Times New Roman" w:eastAsia="Times New Roman" w:hAnsi="Times New Roman" w:cs="Times New Roman"/>
          <w:iCs/>
          <w:sz w:val="24"/>
          <w:szCs w:val="24"/>
        </w:rPr>
        <w:t>выделение трех основных видов художественной деятельности</w:t>
      </w:r>
      <w:r w:rsidRPr="00A47C2F">
        <w:rPr>
          <w:rFonts w:ascii="Times New Roman" w:eastAsia="Times New Roman" w:hAnsi="Times New Roman" w:cs="Times New Roman"/>
          <w:sz w:val="24"/>
          <w:szCs w:val="24"/>
        </w:rPr>
        <w:t xml:space="preserve">для визуальных пространственных искусств: 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 xml:space="preserve">—  </w:t>
      </w:r>
      <w:r w:rsidRPr="00A47C2F">
        <w:rPr>
          <w:rFonts w:ascii="Times New Roman" w:eastAsia="Times New Roman" w:hAnsi="Times New Roman" w:cs="Times New Roman"/>
          <w:i/>
          <w:iCs/>
          <w:sz w:val="24"/>
          <w:szCs w:val="24"/>
        </w:rPr>
        <w:t>изобразительная художественная деятельность;</w:t>
      </w:r>
    </w:p>
    <w:p w:rsidR="00A47C2F" w:rsidRPr="00A47C2F" w:rsidRDefault="00A47C2F" w:rsidP="00A47C2F">
      <w:pPr>
        <w:shd w:val="clear" w:color="auto" w:fill="FFFFFF"/>
        <w:tabs>
          <w:tab w:val="left" w:pos="6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i/>
          <w:iCs/>
          <w:sz w:val="24"/>
          <w:szCs w:val="24"/>
        </w:rPr>
        <w:t>—  декоративная художественная деятельность;</w:t>
      </w:r>
    </w:p>
    <w:p w:rsidR="00A47C2F" w:rsidRPr="00A47C2F" w:rsidRDefault="00A47C2F" w:rsidP="00A47C2F">
      <w:pPr>
        <w:shd w:val="clear" w:color="auto" w:fill="FFFFFF"/>
        <w:tabs>
          <w:tab w:val="left" w:pos="6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i/>
          <w:iCs/>
          <w:sz w:val="24"/>
          <w:szCs w:val="24"/>
        </w:rPr>
        <w:t>—  конструктивная художественная деятельность.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>Три способа художественного освоения действительности в начальной школе выступают для детей в качестве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>Основные виды учебной деятельности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>Практическая художественно-творческая деятельность (ребенок выступает в роли художника) и деятельность по восприятию искусства 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материалы, а также художественные техники (аппликация, коллаж, монотипия, лепка, бумажная пластика и др.).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 xml:space="preserve">Одна из задач — </w:t>
      </w:r>
      <w:r w:rsidRPr="00A47C2F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постоянная смена художественных материалов, </w:t>
      </w:r>
      <w:r w:rsidRPr="00A47C2F">
        <w:rPr>
          <w:rFonts w:ascii="Times New Roman" w:eastAsia="Times New Roman" w:hAnsi="Times New Roman" w:cs="Times New Roman"/>
          <w:sz w:val="24"/>
          <w:szCs w:val="24"/>
        </w:rPr>
        <w:t>овладение их выразительными возможностями. Многообразие видов деятельности стимулирует интерес учеников к предмету и является необходимым условием формирования личности каждого.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 xml:space="preserve">Восприятие произведений искусства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 xml:space="preserve">Особым видом деятельности учащихся является выполнение творческих проектов и презентаций. 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>Развитие художественно-образного мышления учащихся строится на единстве двух его основ:</w:t>
      </w:r>
      <w:r w:rsidRPr="00A47C2F">
        <w:rPr>
          <w:rFonts w:ascii="Times New Roman" w:eastAsia="Times New Roman" w:hAnsi="Times New Roman" w:cs="Times New Roman"/>
          <w:i/>
          <w:sz w:val="24"/>
          <w:szCs w:val="24"/>
        </w:rPr>
        <w:t xml:space="preserve"> развитие наблюдательности</w:t>
      </w:r>
      <w:r w:rsidRPr="00A47C2F">
        <w:rPr>
          <w:rFonts w:ascii="Times New Roman" w:eastAsia="Times New Roman" w:hAnsi="Times New Roman" w:cs="Times New Roman"/>
          <w:sz w:val="24"/>
          <w:szCs w:val="24"/>
        </w:rPr>
        <w:t xml:space="preserve">, т.е. умения вглядываться в явления жизни, и </w:t>
      </w:r>
      <w:r w:rsidRPr="00A47C2F">
        <w:rPr>
          <w:rFonts w:ascii="Times New Roman" w:eastAsia="Times New Roman" w:hAnsi="Times New Roman" w:cs="Times New Roman"/>
          <w:i/>
          <w:sz w:val="24"/>
          <w:szCs w:val="24"/>
        </w:rPr>
        <w:t>развитие фантазии</w:t>
      </w:r>
      <w:r w:rsidRPr="00A47C2F">
        <w:rPr>
          <w:rFonts w:ascii="Times New Roman" w:eastAsia="Times New Roman" w:hAnsi="Times New Roman" w:cs="Times New Roman"/>
          <w:sz w:val="24"/>
          <w:szCs w:val="24"/>
        </w:rPr>
        <w:t>, т. е. способности на основе развитой наблюдательности строить художественный образ, выражая свое отношение к реальности.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 xml:space="preserve">Программа «Изобразительное искусство» предусматривает </w:t>
      </w:r>
      <w:r w:rsidRPr="00A47C2F">
        <w:rPr>
          <w:rFonts w:ascii="Times New Roman" w:eastAsia="Times New Roman" w:hAnsi="Times New Roman" w:cs="Times New Roman"/>
          <w:bCs/>
          <w:iCs/>
          <w:sz w:val="24"/>
          <w:szCs w:val="24"/>
        </w:rPr>
        <w:t>чередование уроков индивидуального</w:t>
      </w:r>
      <w:r w:rsidR="002A26C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A47C2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практического творчества </w:t>
      </w:r>
      <w:r w:rsidRPr="00A47C2F">
        <w:rPr>
          <w:rFonts w:ascii="Times New Roman" w:eastAsia="Times New Roman" w:hAnsi="Times New Roman" w:cs="Times New Roman"/>
          <w:sz w:val="24"/>
          <w:szCs w:val="24"/>
        </w:rPr>
        <w:t xml:space="preserve">учащихся и </w:t>
      </w:r>
      <w:r w:rsidRPr="00A47C2F">
        <w:rPr>
          <w:rFonts w:ascii="Times New Roman" w:eastAsia="Times New Roman" w:hAnsi="Times New Roman" w:cs="Times New Roman"/>
          <w:bCs/>
          <w:iCs/>
          <w:sz w:val="24"/>
          <w:szCs w:val="24"/>
        </w:rPr>
        <w:t>уроков коллективной творческой деятельности.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 xml:space="preserve">Коллективные формы работы: работа по группам; индивидуально-коллективная работа (каждый выполняет свою часть для общего панно или постройки). 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>Художественная деятельность: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>Обсуждение детских работ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A47C2F" w:rsidRPr="00A47C2F" w:rsidRDefault="00A47C2F" w:rsidP="00A47C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47C2F">
        <w:rPr>
          <w:rFonts w:ascii="Times New Roman" w:eastAsia="Times New Roman" w:hAnsi="Times New Roman" w:cs="Times New Roman"/>
          <w:sz w:val="24"/>
          <w:szCs w:val="24"/>
        </w:rPr>
        <w:t xml:space="preserve">Периодическая </w:t>
      </w:r>
      <w:r w:rsidRPr="00A47C2F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организация выставок </w:t>
      </w:r>
      <w:r w:rsidRPr="00A47C2F">
        <w:rPr>
          <w:rFonts w:ascii="Times New Roman" w:eastAsia="Times New Roman" w:hAnsi="Times New Roman" w:cs="Times New Roman"/>
          <w:sz w:val="24"/>
          <w:szCs w:val="24"/>
        </w:rPr>
        <w:t xml:space="preserve"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 </w:t>
      </w:r>
    </w:p>
    <w:p w:rsidR="00A47C2F" w:rsidRPr="0069636B" w:rsidRDefault="00A47C2F" w:rsidP="00A47C2F">
      <w:pPr>
        <w:shd w:val="clear" w:color="auto" w:fill="FFFFFF"/>
        <w:spacing w:line="240" w:lineRule="auto"/>
        <w:ind w:left="10" w:right="14" w:firstLine="720"/>
        <w:jc w:val="both"/>
        <w:rPr>
          <w:rFonts w:eastAsia="Times New Roman" w:cstheme="minorHAnsi"/>
          <w:b/>
          <w:caps/>
          <w:sz w:val="24"/>
          <w:szCs w:val="24"/>
        </w:rPr>
      </w:pPr>
    </w:p>
    <w:p w:rsidR="00905EDE" w:rsidRPr="00002D0E" w:rsidRDefault="00905EDE" w:rsidP="00905E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02D0E">
        <w:rPr>
          <w:rFonts w:ascii="Times New Roman" w:hAnsi="Times New Roman" w:cs="Times New Roman"/>
          <w:b/>
          <w:sz w:val="28"/>
          <w:szCs w:val="24"/>
        </w:rPr>
        <w:t>Место курса в учебном плане</w:t>
      </w:r>
    </w:p>
    <w:p w:rsidR="00905EDE" w:rsidRPr="008379A1" w:rsidRDefault="00905EDE" w:rsidP="00905E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На изучение курса «Изобразительное искусство» в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379A1">
        <w:rPr>
          <w:rFonts w:ascii="Times New Roman" w:hAnsi="Times New Roman" w:cs="Times New Roman"/>
          <w:sz w:val="24"/>
          <w:szCs w:val="24"/>
        </w:rPr>
        <w:t xml:space="preserve"> классе   отводится 1 час -  34 часа (34 учебные недели) . По учебному плану и по календарному учебному графику часы совпадают. </w:t>
      </w:r>
    </w:p>
    <w:p w:rsidR="00905EDE" w:rsidRPr="008379A1" w:rsidRDefault="00905EDE" w:rsidP="00905E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905EDE" w:rsidRPr="008379A1" w:rsidRDefault="00905EDE" w:rsidP="00905E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•</w:t>
      </w:r>
      <w:r w:rsidRPr="008379A1">
        <w:rPr>
          <w:rFonts w:ascii="Times New Roman" w:hAnsi="Times New Roman" w:cs="Times New Roman"/>
          <w:sz w:val="24"/>
          <w:szCs w:val="24"/>
        </w:rPr>
        <w:tab/>
        <w:t>в год – 34;</w:t>
      </w:r>
    </w:p>
    <w:p w:rsidR="00905EDE" w:rsidRPr="008379A1" w:rsidRDefault="00905EDE" w:rsidP="00905E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•</w:t>
      </w:r>
      <w:r w:rsidRPr="008379A1">
        <w:rPr>
          <w:rFonts w:ascii="Times New Roman" w:hAnsi="Times New Roman" w:cs="Times New Roman"/>
          <w:sz w:val="24"/>
          <w:szCs w:val="24"/>
        </w:rPr>
        <w:tab/>
        <w:t>в неделю – 1;</w:t>
      </w:r>
    </w:p>
    <w:p w:rsidR="00905EDE" w:rsidRPr="00B30D4B" w:rsidRDefault="00905EDE" w:rsidP="00B30D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 xml:space="preserve">Форма обучения – </w:t>
      </w:r>
      <w:r w:rsidRPr="008379A1">
        <w:rPr>
          <w:rFonts w:ascii="Times New Roman" w:hAnsi="Times New Roman" w:cs="Times New Roman"/>
          <w:sz w:val="24"/>
          <w:szCs w:val="24"/>
        </w:rPr>
        <w:t>традиционная, методы обучения – наблюдение, беседа, экскурсии.</w:t>
      </w:r>
    </w:p>
    <w:p w:rsidR="00905EDE" w:rsidRPr="008379A1" w:rsidRDefault="00905EDE" w:rsidP="00905EDE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02D0E">
        <w:rPr>
          <w:rFonts w:ascii="Times New Roman" w:hAnsi="Times New Roman" w:cs="Times New Roman"/>
          <w:color w:val="auto"/>
          <w:szCs w:val="24"/>
        </w:rPr>
        <w:t>Описание ценностных ориентиров содержания учебного предмета</w:t>
      </w:r>
      <w:r w:rsidRPr="00002D0E">
        <w:rPr>
          <w:rFonts w:ascii="Times New Roman" w:hAnsi="Times New Roman" w:cs="Times New Roman"/>
          <w:color w:val="auto"/>
          <w:szCs w:val="24"/>
        </w:rPr>
        <w:br/>
      </w:r>
    </w:p>
    <w:p w:rsidR="00905EDE" w:rsidRPr="008379A1" w:rsidRDefault="00905EDE" w:rsidP="00905EDE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379A1">
        <w:rPr>
          <w:rStyle w:val="c0"/>
          <w:rFonts w:eastAsiaTheme="majorEastAsia"/>
          <w:color w:val="000000"/>
        </w:rPr>
        <w:t>Приоритетная цель художественного образования в школе -</w:t>
      </w:r>
      <w:r w:rsidRPr="008379A1">
        <w:rPr>
          <w:rStyle w:val="apple-converted-space"/>
          <w:color w:val="000000"/>
        </w:rPr>
        <w:t> </w:t>
      </w:r>
      <w:r w:rsidRPr="008379A1">
        <w:rPr>
          <w:rStyle w:val="c4"/>
          <w:rFonts w:eastAsiaTheme="majorEastAsia"/>
          <w:b/>
          <w:bCs/>
          <w:color w:val="000000"/>
        </w:rPr>
        <w:t>духовно-нравственное развитие</w:t>
      </w:r>
      <w:r w:rsidRPr="008379A1">
        <w:rPr>
          <w:rStyle w:val="c0"/>
          <w:rFonts w:eastAsiaTheme="majorEastAsia"/>
          <w:color w:val="000000"/>
        </w:rPr>
        <w:t> ребёнка, т.е. формирование у него качеств, отвечающих представлениям об истиной человечности, о доброте и культурной полноценности в восприятии мира.</w:t>
      </w:r>
    </w:p>
    <w:p w:rsidR="00905EDE" w:rsidRPr="008379A1" w:rsidRDefault="00905EDE" w:rsidP="00905EDE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379A1">
        <w:rPr>
          <w:rStyle w:val="c0"/>
          <w:rFonts w:eastAsiaTheme="majorEastAsia"/>
          <w:color w:val="000000"/>
        </w:rPr>
        <w:t>Культуросозидающая роль программы состоит также в воспитании</w:t>
      </w:r>
      <w:r w:rsidRPr="008379A1">
        <w:rPr>
          <w:rStyle w:val="apple-converted-space"/>
          <w:color w:val="000000"/>
        </w:rPr>
        <w:t> </w:t>
      </w:r>
      <w:r w:rsidRPr="008379A1">
        <w:rPr>
          <w:rStyle w:val="c4"/>
          <w:rFonts w:eastAsiaTheme="majorEastAsia"/>
          <w:b/>
          <w:bCs/>
          <w:color w:val="000000"/>
        </w:rPr>
        <w:t>гражданственности и патриотизма</w:t>
      </w:r>
      <w:r w:rsidRPr="008379A1">
        <w:rPr>
          <w:rStyle w:val="c0"/>
          <w:rFonts w:eastAsiaTheme="majorEastAsia"/>
          <w:color w:val="000000"/>
        </w:rPr>
        <w:t>. Прежде всего, ребёнок постигает искусство своей Родины, а потом знакомится с искусством других народов.</w:t>
      </w:r>
    </w:p>
    <w:p w:rsidR="00905EDE" w:rsidRPr="008379A1" w:rsidRDefault="00905EDE" w:rsidP="00905EDE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379A1">
        <w:rPr>
          <w:rStyle w:val="c0"/>
          <w:rFonts w:eastAsiaTheme="majorEastAsia"/>
          <w:color w:val="000000"/>
        </w:rPr>
        <w:t>В основу программы положен принцип «от родного порога в мир общечеловеческой культуры». Ребёнок шаг за шагом открывает</w:t>
      </w:r>
      <w:r w:rsidRPr="008379A1">
        <w:rPr>
          <w:rStyle w:val="apple-converted-space"/>
          <w:color w:val="000000"/>
        </w:rPr>
        <w:t> </w:t>
      </w:r>
      <w:r w:rsidRPr="008379A1">
        <w:rPr>
          <w:rStyle w:val="c4"/>
          <w:rFonts w:eastAsiaTheme="majorEastAsia"/>
          <w:b/>
          <w:bCs/>
          <w:color w:val="000000"/>
        </w:rPr>
        <w:t>многообразие культур разных народов</w:t>
      </w:r>
      <w:r w:rsidRPr="008379A1">
        <w:rPr>
          <w:rStyle w:val="c0"/>
          <w:rFonts w:eastAsiaTheme="majorEastAsia"/>
          <w:color w:val="000000"/>
        </w:rPr>
        <w:t> и ценностные связи, объединяющие всех людей планеты. Природа и жизнь являются базисом формируемого мироотношения.</w:t>
      </w:r>
    </w:p>
    <w:p w:rsidR="00905EDE" w:rsidRPr="008379A1" w:rsidRDefault="00905EDE" w:rsidP="00905EDE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379A1">
        <w:rPr>
          <w:rStyle w:val="c4"/>
          <w:rFonts w:eastAsiaTheme="majorEastAsia"/>
          <w:b/>
          <w:bCs/>
          <w:color w:val="000000"/>
        </w:rPr>
        <w:t>Связи искусства с жизнью человека</w:t>
      </w:r>
      <w:r w:rsidRPr="008379A1">
        <w:rPr>
          <w:rStyle w:val="c0"/>
          <w:rFonts w:eastAsiaTheme="majorEastAsia"/>
          <w:color w:val="000000"/>
        </w:rPr>
        <w:t>, роль искусства в повседневном бытии, в жизни общества, значение искусства в развитии каждого ребёнка - главный смысловой стержень курса. 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 Одна из главных задач курса - развитие у ребенка</w:t>
      </w:r>
      <w:r w:rsidRPr="008379A1">
        <w:rPr>
          <w:rStyle w:val="apple-converted-space"/>
          <w:color w:val="000000"/>
        </w:rPr>
        <w:t> </w:t>
      </w:r>
      <w:r w:rsidRPr="008379A1">
        <w:rPr>
          <w:rStyle w:val="c4"/>
          <w:rFonts w:eastAsiaTheme="majorEastAsia"/>
          <w:b/>
          <w:bCs/>
          <w:color w:val="000000"/>
        </w:rPr>
        <w:t>интереса к внутреннему миру человека</w:t>
      </w:r>
      <w:r w:rsidRPr="008379A1">
        <w:rPr>
          <w:rStyle w:val="c0"/>
          <w:rFonts w:eastAsiaTheme="majorEastAsia"/>
          <w:color w:val="000000"/>
        </w:rPr>
        <w:t>, способности углубления в себя, осознания своих внутренних переживаний. Это является залогом развития</w:t>
      </w:r>
      <w:r w:rsidRPr="008379A1">
        <w:rPr>
          <w:rStyle w:val="c4"/>
          <w:rFonts w:eastAsiaTheme="majorEastAsia"/>
          <w:b/>
          <w:bCs/>
          <w:color w:val="000000"/>
        </w:rPr>
        <w:t>способности сопереживания</w:t>
      </w:r>
      <w:r w:rsidRPr="008379A1">
        <w:rPr>
          <w:rStyle w:val="c0"/>
          <w:rFonts w:eastAsiaTheme="majorEastAsia"/>
          <w:color w:val="000000"/>
        </w:rPr>
        <w:t>. Любая тема по искусству должна быть не просто изучена, а прожита, т. е. пропущена через чувства ученика, а это возможно лишь в деятельностной форме,</w:t>
      </w:r>
      <w:r w:rsidRPr="008379A1">
        <w:rPr>
          <w:rStyle w:val="apple-converted-space"/>
          <w:color w:val="000000"/>
        </w:rPr>
        <w:t> </w:t>
      </w:r>
      <w:r w:rsidRPr="008379A1">
        <w:rPr>
          <w:rStyle w:val="c4"/>
          <w:rFonts w:eastAsiaTheme="majorEastAsia"/>
          <w:b/>
          <w:bCs/>
          <w:color w:val="000000"/>
        </w:rPr>
        <w:t>в форме личного творческого опыта.</w:t>
      </w:r>
      <w:r w:rsidRPr="008379A1">
        <w:rPr>
          <w:rStyle w:val="c0"/>
          <w:rFonts w:eastAsiaTheme="majorEastAsia"/>
          <w:color w:val="000000"/>
        </w:rPr>
        <w:t> Только тогда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B30D4B" w:rsidRPr="00002D0E" w:rsidRDefault="00905EDE" w:rsidP="00002D0E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379A1">
        <w:rPr>
          <w:rStyle w:val="c0"/>
          <w:rFonts w:eastAsiaTheme="majorEastAsia"/>
          <w:color w:val="000000"/>
        </w:rPr>
        <w:t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-</w:t>
      </w:r>
      <w:r w:rsidRPr="008379A1">
        <w:rPr>
          <w:rStyle w:val="apple-converted-space"/>
          <w:color w:val="000000"/>
        </w:rPr>
        <w:t> </w:t>
      </w:r>
      <w:r w:rsidRPr="008379A1">
        <w:rPr>
          <w:rStyle w:val="c4"/>
          <w:rFonts w:eastAsiaTheme="majorEastAsia"/>
          <w:b/>
          <w:bCs/>
          <w:color w:val="000000"/>
        </w:rPr>
        <w:t>проживание художественного образа</w:t>
      </w:r>
      <w:r w:rsidRPr="008379A1">
        <w:rPr>
          <w:rStyle w:val="c0"/>
          <w:rFonts w:eastAsiaTheme="majorEastAsia"/>
          <w:color w:val="000000"/>
        </w:rPr>
        <w:t> 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- основа эстетической отзывчивости. В этом особая сила и своеобразие искусства: его содержание должно быть присвоено ребенком как собственный чувственный опыт. На этой основе происходит развитие чувств, освоение художественного опыта поколений и эмоционально- ценностных критериев жизни.</w:t>
      </w:r>
    </w:p>
    <w:p w:rsidR="00B30D4B" w:rsidRDefault="00B30D4B" w:rsidP="00905E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EDE" w:rsidRPr="00002D0E" w:rsidRDefault="00905EDE" w:rsidP="00905E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002D0E">
        <w:rPr>
          <w:rFonts w:ascii="Times New Roman" w:hAnsi="Times New Roman" w:cs="Times New Roman"/>
          <w:b/>
          <w:sz w:val="28"/>
          <w:szCs w:val="24"/>
          <w:lang w:eastAsia="ru-RU"/>
        </w:rPr>
        <w:t>Планируемые результаты изучения предмета</w:t>
      </w:r>
    </w:p>
    <w:p w:rsidR="00905EDE" w:rsidRPr="00905EDE" w:rsidRDefault="00905EDE" w:rsidP="00905ED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905EDE" w:rsidRPr="00905EDE" w:rsidRDefault="00905EDE" w:rsidP="00905ED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905EDE">
        <w:rPr>
          <w:rFonts w:ascii="Times New Roman" w:hAnsi="Times New Roman" w:cs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905EDE" w:rsidRPr="00905EDE" w:rsidRDefault="00905EDE" w:rsidP="00905ED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чувство гордости за культуру и искусство Родины, своего народа;</w:t>
      </w:r>
    </w:p>
    <w:p w:rsidR="00905EDE" w:rsidRPr="00905EDE" w:rsidRDefault="00905EDE" w:rsidP="00905ED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905EDE" w:rsidRPr="00905EDE" w:rsidRDefault="00905EDE" w:rsidP="00905ED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понимание особой роли культуры и  искусства в жизни общества и каждого отдельного человека;</w:t>
      </w:r>
    </w:p>
    <w:p w:rsidR="00905EDE" w:rsidRPr="00905EDE" w:rsidRDefault="00905EDE" w:rsidP="00905ED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сформированность эстетических чувств, художественно-творческого мышления, наблюдательности и фантазии;</w:t>
      </w:r>
    </w:p>
    <w:p w:rsidR="00905EDE" w:rsidRPr="00905EDE" w:rsidRDefault="00905EDE" w:rsidP="00905ED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сформированность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905EDE" w:rsidRPr="00905EDE" w:rsidRDefault="00905EDE" w:rsidP="00905ED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EDE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навыками коллективной деятельности </w:t>
      </w:r>
      <w:r w:rsidRPr="00905EDE">
        <w:rPr>
          <w:rFonts w:ascii="Times New Roman" w:hAnsi="Times New Roman" w:cs="Times New Roman"/>
          <w:sz w:val="24"/>
          <w:szCs w:val="24"/>
        </w:rPr>
        <w:t xml:space="preserve">в процессе совместной творческой работы </w:t>
      </w:r>
      <w:r w:rsidRPr="00905EDE">
        <w:rPr>
          <w:rFonts w:ascii="Times New Roman" w:hAnsi="Times New Roman" w:cs="Times New Roman"/>
          <w:color w:val="000000"/>
          <w:sz w:val="24"/>
          <w:szCs w:val="24"/>
        </w:rPr>
        <w:t>в команде одноклассников под руководством учителя;</w:t>
      </w:r>
    </w:p>
    <w:p w:rsidR="00905EDE" w:rsidRPr="00905EDE" w:rsidRDefault="00905EDE" w:rsidP="00905ED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умение сотрудничать</w:t>
      </w:r>
      <w:r w:rsidRPr="00905E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5EDE">
        <w:rPr>
          <w:rFonts w:ascii="Times New Roman" w:hAnsi="Times New Roman" w:cs="Times New Roman"/>
          <w:sz w:val="24"/>
          <w:szCs w:val="24"/>
        </w:rPr>
        <w:t>с товарищами в процессе совместной деятельности, соотносить свою часть работы с общим замыслом;</w:t>
      </w:r>
    </w:p>
    <w:p w:rsidR="00905EDE" w:rsidRPr="00905EDE" w:rsidRDefault="00905EDE" w:rsidP="00905ED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</w:t>
      </w:r>
    </w:p>
    <w:p w:rsidR="00905EDE" w:rsidRPr="00905EDE" w:rsidRDefault="00905EDE" w:rsidP="00905ED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EDE" w:rsidRPr="00905EDE" w:rsidRDefault="00905EDE" w:rsidP="00905E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905EDE">
        <w:rPr>
          <w:rFonts w:ascii="Times New Roman" w:hAnsi="Times New Roman" w:cs="Times New Roman"/>
          <w:sz w:val="24"/>
          <w:szCs w:val="24"/>
        </w:rPr>
        <w:t xml:space="preserve"> характеризуют уровень</w:t>
      </w:r>
    </w:p>
    <w:p w:rsidR="00905EDE" w:rsidRPr="00905EDE" w:rsidRDefault="00905EDE" w:rsidP="00905E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сформированности  универсальных способностей учащихся, проявляющихся в познавательной и практической творческой деятельности:</w:t>
      </w:r>
    </w:p>
    <w:p w:rsidR="00905EDE" w:rsidRPr="00905EDE" w:rsidRDefault="00905EDE" w:rsidP="00905ED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905EDE" w:rsidRPr="00905EDE" w:rsidRDefault="00905EDE" w:rsidP="00905ED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905EDE" w:rsidRPr="00905EDE" w:rsidRDefault="00905EDE" w:rsidP="00905ED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905EDE" w:rsidRPr="00905EDE" w:rsidRDefault="00905EDE" w:rsidP="00905ED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905EDE" w:rsidRPr="00905EDE" w:rsidRDefault="00905EDE" w:rsidP="00905ED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умение рационально строить самостоятельную творческую деятельность, умение организовать место занятий;</w:t>
      </w:r>
    </w:p>
    <w:p w:rsidR="00905EDE" w:rsidRPr="00905EDE" w:rsidRDefault="00905EDE" w:rsidP="00905ED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905EDE" w:rsidRPr="00905EDE" w:rsidRDefault="00905EDE" w:rsidP="00905ED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EDE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  <w:r w:rsidRPr="00905EDE">
        <w:rPr>
          <w:rFonts w:ascii="Times New Roman" w:hAnsi="Times New Roman" w:cs="Times New Roman"/>
          <w:sz w:val="24"/>
          <w:szCs w:val="24"/>
        </w:rPr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знание основных видов и жанров пространственно-визуальных искусств;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 xml:space="preserve">понимание образной природы искусства; 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эстетическая оценка явлений природы, событий окружающего мира;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iCs/>
          <w:sz w:val="24"/>
          <w:szCs w:val="24"/>
        </w:rPr>
        <w:t>умение обсуждать и анализировать произведения искусства, выражая суждения о содержании, сюжетах и вырази</w:t>
      </w:r>
      <w:r w:rsidRPr="00905EDE">
        <w:rPr>
          <w:rFonts w:ascii="Times New Roman" w:hAnsi="Times New Roman" w:cs="Times New Roman"/>
          <w:iCs/>
          <w:sz w:val="24"/>
          <w:szCs w:val="24"/>
        </w:rPr>
        <w:softHyphen/>
        <w:t>тельных средствах;</w:t>
      </w:r>
      <w:r w:rsidRPr="00905E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pacing w:val="-2"/>
          <w:sz w:val="24"/>
          <w:szCs w:val="24"/>
        </w:rPr>
        <w:t>усвоение названий ведущих художественных музеев России и художе</w:t>
      </w:r>
      <w:r w:rsidRPr="00905EDE">
        <w:rPr>
          <w:rFonts w:ascii="Times New Roman" w:hAnsi="Times New Roman" w:cs="Times New Roman"/>
          <w:sz w:val="24"/>
          <w:szCs w:val="24"/>
        </w:rPr>
        <w:t xml:space="preserve">ственных музеев своего региона; 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iCs/>
          <w:sz w:val="24"/>
          <w:szCs w:val="24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905EDE">
        <w:rPr>
          <w:rFonts w:ascii="Times New Roman" w:hAnsi="Times New Roman" w:cs="Times New Roman"/>
          <w:sz w:val="24"/>
          <w:szCs w:val="24"/>
        </w:rPr>
        <w:softHyphen/>
        <w:t>шение к природе, человеку, обществу;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умение компоновать на плоскости листа и в объеме задуманный художественный образ;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освоение умений применять в художественно—творческой  деятельности основ цветоведения, основ графической грамоты;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овладение  навыками  моделирования из бумаги, лепки из пластилина, навыками изображения средствами аппликации и коллажа;</w:t>
      </w:r>
      <w:r w:rsidRPr="00905E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умение рассуждать</w:t>
      </w:r>
      <w:r w:rsidRPr="00905E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5EDE">
        <w:rPr>
          <w:rFonts w:ascii="Times New Roman" w:hAnsi="Times New Roman" w:cs="Times New Roman"/>
          <w:sz w:val="24"/>
          <w:szCs w:val="24"/>
        </w:rPr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умение  объяснять</w:t>
      </w:r>
      <w:r w:rsidRPr="00905E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5EDE">
        <w:rPr>
          <w:rFonts w:ascii="Times New Roman" w:hAnsi="Times New Roman" w:cs="Times New Roman"/>
          <w:sz w:val="24"/>
          <w:szCs w:val="24"/>
        </w:rPr>
        <w:t>значение памятников и архитектурной среды древнего зодчества для современного общества;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905EDE" w:rsidRPr="00905EDE" w:rsidRDefault="00905EDE" w:rsidP="00905E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EDE">
        <w:rPr>
          <w:rFonts w:ascii="Times New Roman" w:hAnsi="Times New Roman" w:cs="Times New Roman"/>
          <w:sz w:val="24"/>
          <w:szCs w:val="24"/>
        </w:rPr>
        <w:t>умение приводить примеры</w:t>
      </w:r>
      <w:r w:rsidRPr="00905E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5EDE">
        <w:rPr>
          <w:rFonts w:ascii="Times New Roman" w:hAnsi="Times New Roman" w:cs="Times New Roman"/>
          <w:sz w:val="24"/>
          <w:szCs w:val="24"/>
        </w:rPr>
        <w:t>произведений искусства, выражающих красоту мудрости и богатой духовной жизни, красоту внутреннего  мира человека.</w:t>
      </w:r>
    </w:p>
    <w:p w:rsidR="00417381" w:rsidRDefault="00417381" w:rsidP="0041738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17381" w:rsidRDefault="00417381" w:rsidP="0041738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05EDE" w:rsidRPr="00002D0E" w:rsidRDefault="00896A2B" w:rsidP="004173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02D0E">
        <w:rPr>
          <w:rFonts w:ascii="Times New Roman" w:hAnsi="Times New Roman" w:cs="Times New Roman"/>
          <w:b/>
          <w:sz w:val="28"/>
          <w:szCs w:val="24"/>
        </w:rPr>
        <w:t>Содержание тем учебного курса</w:t>
      </w:r>
    </w:p>
    <w:tbl>
      <w:tblPr>
        <w:tblW w:w="0" w:type="auto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4394"/>
        <w:gridCol w:w="3544"/>
      </w:tblGrid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Содержание курса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Тематическое планирование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Характеристика деятельности учащихся</w:t>
            </w:r>
          </w:p>
        </w:tc>
      </w:tr>
      <w:tr w:rsidR="00DF0F12" w:rsidRPr="00A824A6" w:rsidTr="00B9366B">
        <w:tc>
          <w:tcPr>
            <w:tcW w:w="10206" w:type="dxa"/>
            <w:gridSpan w:val="3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459"/>
              <w:contextualSpacing/>
              <w:jc w:val="center"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4 класс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459"/>
              <w:contextualSpacing/>
              <w:jc w:val="center"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КАЖДЫЙ НАРОД - ХУДОЖНИК (ИЗОБРАЖЕНИЕ, УКРАШЕНИЕ, ПОСТРОЙКА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459"/>
              <w:contextualSpacing/>
              <w:jc w:val="center"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В ТВОРЧЕСТВЕ НАРОДОВ ВСЕЙ ЗЕМЛИ) (34 ч)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Многообразие художественных культур народов Земли и единство представлений народов о духовной красоте человека.Разнообразие культур - богатство культуры человечества. Цельность каждой культуры - важнейший элемент содержания учебного года.Приобщение к истокам культуры своего народа и других народов Земли, ощущение себя участниками развития человечества. Приобщение к истокам родной культуры, обретение опыта эстетического переживания народных традиций, понимание их содержания и связей с современной жизнью, собственной жизнью. Это глубокое основание для воспитания патриотизма, самоуважения, осознанного отношения к историческому прошлому и в то же время интереса и уважения к иным культурам.Практическая творческая работа (индивидуальная и коллективная).</w:t>
            </w:r>
          </w:p>
        </w:tc>
      </w:tr>
      <w:tr w:rsidR="00DF0F12" w:rsidRPr="00A824A6" w:rsidTr="00B9366B">
        <w:tc>
          <w:tcPr>
            <w:tcW w:w="10206" w:type="dxa"/>
            <w:gridSpan w:val="3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459"/>
              <w:contextualSpacing/>
              <w:jc w:val="center"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Истоки родного искусства (8 ч)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Знакомство с истоками родного искусства - это знакомство со своей Родиной. В постройках, предметах быта, в том, как люди одеваются и украшают одежду, раскрывается их представление о мире, красоте человека.Роль природных условий в характере традиционной культуры народа. Гармония жилья с природой. Природные материалы и их эстетика. Польза и красота в традиционных постройках.Дерево как традиционный материал. Деревня - деревянный мир.Изображение традиционной сельской жизни в произведениях русских художников. Эстетика труда и празднества.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Пейзаж родной земли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Красота природы родной земли. Эстетические характеристики различных пейзажей - среднерусского, горного, степного, таежного и др. Разнообразие природной среды и особенности среднерусской природы. Характерные черты, красота родного для ребенка пейзажа.Красота природы в произведениях русской живописи (И. Шишкин, А. Саврасов, Ф. Васильев, И. Левитан, И. Грабарь и др.). Роль искусства в понимании красоты природы.Изменчивость природы в разное время года и в течение дня. Красота разных времен года.</w:t>
            </w: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изображение российской природы (пейзаж).</w:t>
            </w: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гуашь, кисти, бумага.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Характеризовать </w:t>
            </w:r>
            <w:r w:rsidRPr="00DF0F12">
              <w:rPr>
                <w:sz w:val="22"/>
                <w:szCs w:val="22"/>
              </w:rPr>
              <w:t>красоту природы родного края.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Характеризовать </w:t>
            </w:r>
            <w:r w:rsidRPr="00DF0F12">
              <w:rPr>
                <w:sz w:val="22"/>
                <w:szCs w:val="22"/>
              </w:rPr>
              <w:t>особенности красоты природы разных климатических зон.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Изображать </w:t>
            </w:r>
            <w:r w:rsidRPr="00DF0F12">
              <w:rPr>
                <w:sz w:val="22"/>
                <w:szCs w:val="22"/>
              </w:rPr>
              <w:t>характерные особенности пейзажа родной природы.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Использовать</w:t>
            </w:r>
            <w:r w:rsidRPr="00DF0F12">
              <w:rPr>
                <w:sz w:val="22"/>
                <w:szCs w:val="22"/>
              </w:rPr>
              <w:t xml:space="preserve"> выразительные средства живописи для создания образов природы.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Овладевать</w:t>
            </w:r>
            <w:r w:rsidRPr="00DF0F12">
              <w:rPr>
                <w:sz w:val="22"/>
                <w:szCs w:val="22"/>
              </w:rPr>
              <w:t xml:space="preserve"> живописными навыками работы гуашью.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Деревня – деревянный мир</w:t>
            </w:r>
            <w:r w:rsidRPr="00DF0F12">
              <w:rPr>
                <w:sz w:val="22"/>
                <w:szCs w:val="22"/>
              </w:rPr>
              <w:t>.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Традиционный образ деревни и связь человека с окружающим миром природы. Природные материалы для постройки, роль дерева.Роль природных условий в характере традиционной культуры народа.Образ традиционного русского дома - избы. Воплощение в конструкции и декоре избы космогонических представлений — представлений о порядке и устройстве мира.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 xml:space="preserve">Конструкция избы и назначение ее частей. Единство красоты и пользы. Единство функциональных и духовных смысловУкрашения избы и их значение. Магические представления как поэтические образы мира. Различные виды изб. Традиции конструирования и декора избы в разных областях России.Разнообразие сельских деревянных построек: избы , ворота, амбары , колодцы и т.д. Деревянная храмовая архитектура. Красота русского деревянного зодчества. </w:t>
            </w: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1) изображение избы или ее моделирование из бумаги (объем, полуобъем); 2) создание образа традиционной деревни: коллективное панно или объемная пространственная постройка из бумаги (с объединением индивидуально сделанных деталей).</w:t>
            </w: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гуашь, кисти, бумага; ножницы, резак, клей.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Воспринимать </w:t>
            </w:r>
            <w:r w:rsidRPr="00DF0F12">
              <w:rPr>
                <w:sz w:val="22"/>
                <w:szCs w:val="22"/>
              </w:rPr>
              <w:t xml:space="preserve">и эстетически </w:t>
            </w:r>
            <w:r w:rsidRPr="00DF0F12">
              <w:rPr>
                <w:b/>
                <w:sz w:val="22"/>
                <w:szCs w:val="22"/>
              </w:rPr>
              <w:t>оценивать</w:t>
            </w:r>
            <w:r w:rsidRPr="00DF0F12">
              <w:rPr>
                <w:sz w:val="22"/>
                <w:szCs w:val="22"/>
              </w:rPr>
              <w:t xml:space="preserve"> красоту русского деревянного зодчества.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Характеризовать </w:t>
            </w:r>
            <w:r w:rsidRPr="00DF0F12">
              <w:rPr>
                <w:sz w:val="22"/>
                <w:szCs w:val="22"/>
              </w:rPr>
              <w:t>значимость гармонии постройки с окружающим ландшафтом.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Объяснять </w:t>
            </w:r>
            <w:r w:rsidRPr="00DF0F12">
              <w:rPr>
                <w:sz w:val="22"/>
                <w:szCs w:val="22"/>
              </w:rPr>
              <w:t>особенности конструкции русской избы и назначение ее отдельных элементов.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Изображать </w:t>
            </w:r>
            <w:r w:rsidRPr="00DF0F12">
              <w:rPr>
                <w:sz w:val="22"/>
                <w:szCs w:val="22"/>
              </w:rPr>
              <w:t>графическими или живописными средствами образ русской избы и других построек традиционной деревни.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Овладевать</w:t>
            </w:r>
            <w:r w:rsidRPr="00DF0F12">
              <w:rPr>
                <w:sz w:val="22"/>
                <w:szCs w:val="22"/>
              </w:rPr>
              <w:t xml:space="preserve"> навыками конструирования — </w:t>
            </w:r>
            <w:r w:rsidRPr="00DF0F12">
              <w:rPr>
                <w:b/>
                <w:sz w:val="22"/>
                <w:szCs w:val="22"/>
              </w:rPr>
              <w:t>конструировать</w:t>
            </w:r>
            <w:r w:rsidRPr="00DF0F12">
              <w:rPr>
                <w:sz w:val="22"/>
                <w:szCs w:val="22"/>
              </w:rPr>
              <w:t xml:space="preserve"> макет избы.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Создавать</w:t>
            </w:r>
            <w:r w:rsidRPr="00DF0F12">
              <w:rPr>
                <w:sz w:val="22"/>
                <w:szCs w:val="22"/>
              </w:rPr>
              <w:t xml:space="preserve"> коллективное панно (объемный макет) способом объединения индивидуально сделанных изображений.</w:t>
            </w:r>
            <w:r w:rsidRPr="00DF0F12">
              <w:rPr>
                <w:b/>
                <w:sz w:val="22"/>
                <w:szCs w:val="22"/>
              </w:rPr>
              <w:t>Овладевать</w:t>
            </w:r>
            <w:r w:rsidRPr="00DF0F12">
              <w:rPr>
                <w:sz w:val="22"/>
                <w:szCs w:val="22"/>
              </w:rPr>
              <w:t xml:space="preserve"> навыками коллективной деятельности, </w:t>
            </w:r>
            <w:r w:rsidRPr="00DF0F12">
              <w:rPr>
                <w:b/>
                <w:sz w:val="22"/>
                <w:szCs w:val="22"/>
              </w:rPr>
              <w:t>работать</w:t>
            </w:r>
            <w:r w:rsidRPr="00DF0F12">
              <w:rPr>
                <w:sz w:val="22"/>
                <w:szCs w:val="22"/>
              </w:rPr>
              <w:t xml:space="preserve"> организованно в команде одноклассников под руководством учителя.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Красота человека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Представление народа о красоте человека, связанное с традициями жизни и труда в определенны к природных и исторических условиях.Женский и мужской образы. Сложившиеся веками представления об умении держать себя. одеваться.Традиционная одежда как выражение образа красоты человека. Женский праздничный костюм — концентрация народных представлений об устройстве мира.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Конструкция женского и мужского народных костюмов; украшения и их значение. Роль головного убора. Постройка, украшение и изображение в народном костюме.Образ русского человека в произведениях художников (А. Венецианов, И. Аргунов, В. Суриков, В. Васнецов, В.Тропинин, З.Серебрякова, Б. Кустодиев).Образ труда в народной культуре.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Воспевание труда в произведениях русских художников.</w:t>
            </w:r>
            <w:r w:rsidRPr="00DF0F12">
              <w:rPr>
                <w:i/>
                <w:sz w:val="22"/>
                <w:szCs w:val="22"/>
              </w:rPr>
              <w:t>Задание 1</w:t>
            </w:r>
            <w:r w:rsidRPr="00DF0F12">
              <w:rPr>
                <w:sz w:val="22"/>
                <w:szCs w:val="22"/>
              </w:rPr>
              <w:t>. Изображение женских и мужских образов в народных костюмах.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Вариант задания:</w:t>
            </w:r>
            <w:r w:rsidRPr="00DF0F12">
              <w:rPr>
                <w:sz w:val="22"/>
                <w:szCs w:val="22"/>
              </w:rPr>
              <w:t xml:space="preserve"> изготовление кукол по типу народных тряпичных или лепных фигур.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Задание 2.</w:t>
            </w:r>
            <w:r w:rsidRPr="00DF0F12">
              <w:rPr>
                <w:sz w:val="22"/>
                <w:szCs w:val="22"/>
              </w:rPr>
              <w:t xml:space="preserve"> Изображение сцен труда из крестьянской жизни.</w:t>
            </w:r>
            <w:r w:rsidRPr="00DF0F12">
              <w:rPr>
                <w:i/>
                <w:sz w:val="22"/>
                <w:szCs w:val="22"/>
              </w:rPr>
              <w:t xml:space="preserve">Материалы: </w:t>
            </w:r>
            <w:r w:rsidRPr="00DF0F12">
              <w:rPr>
                <w:sz w:val="22"/>
                <w:szCs w:val="22"/>
              </w:rPr>
              <w:t>гуашь, кисти, бумага, клей, ножницы.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Приобретать представления </w:t>
            </w:r>
            <w:r w:rsidRPr="00DF0F12">
              <w:rPr>
                <w:sz w:val="22"/>
                <w:szCs w:val="22"/>
              </w:rPr>
              <w:t>об особенностях национального образа мужской и женской красоты.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Понимать и анализировать</w:t>
            </w:r>
            <w:r w:rsidRPr="00DF0F12">
              <w:rPr>
                <w:sz w:val="22"/>
                <w:szCs w:val="22"/>
              </w:rPr>
              <w:t xml:space="preserve"> конструкцию русского народного костюма.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Приобретать</w:t>
            </w:r>
            <w:r w:rsidRPr="00DF0F12">
              <w:rPr>
                <w:sz w:val="22"/>
                <w:szCs w:val="22"/>
              </w:rPr>
              <w:t xml:space="preserve"> опыт эмоционального восприятия традиционного народного костюма.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Различать</w:t>
            </w:r>
            <w:r w:rsidRPr="00DF0F12">
              <w:rPr>
                <w:sz w:val="22"/>
                <w:szCs w:val="22"/>
              </w:rPr>
              <w:t xml:space="preserve"> деятельность каждого из Братьев-Мастеров (Мастера Изображения, Мастера Украшения и Мастера Постройки) при создании русского на- родного костюма.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Характеризовать </w:t>
            </w:r>
            <w:r w:rsidRPr="00DF0F12">
              <w:rPr>
                <w:sz w:val="22"/>
                <w:szCs w:val="22"/>
              </w:rPr>
              <w:t xml:space="preserve">и </w:t>
            </w:r>
            <w:r w:rsidRPr="00DF0F12">
              <w:rPr>
                <w:b/>
                <w:sz w:val="22"/>
                <w:szCs w:val="22"/>
              </w:rPr>
              <w:t>эстетически оценивать</w:t>
            </w:r>
            <w:r w:rsidRPr="00DF0F12">
              <w:rPr>
                <w:sz w:val="22"/>
                <w:szCs w:val="22"/>
              </w:rPr>
              <w:t xml:space="preserve"> образы человека в произведениях художников.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Создавать</w:t>
            </w:r>
            <w:r w:rsidRPr="00DF0F12">
              <w:rPr>
                <w:sz w:val="22"/>
                <w:szCs w:val="22"/>
              </w:rPr>
              <w:t xml:space="preserve"> женские и мужские народные образы (портреты ).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Овладевать</w:t>
            </w:r>
            <w:r w:rsidRPr="00DF0F12">
              <w:rPr>
                <w:sz w:val="22"/>
                <w:szCs w:val="22"/>
              </w:rPr>
              <w:t xml:space="preserve"> навыками изображения фигуры человека.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Изображать</w:t>
            </w:r>
            <w:r w:rsidRPr="00DF0F12">
              <w:rPr>
                <w:sz w:val="22"/>
                <w:szCs w:val="22"/>
              </w:rPr>
              <w:t xml:space="preserve"> сцены труда из крестьянской жизни.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425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Народные праздники (обобщение темы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Праздник - народный образ радости и счастливой жизни.Роль традиционных народных праздников в жизни людей.Календарные праздники: осенний праздник урожая, ярмарка; народные гулянья, связанные с приходом весны или концом страды и др.Образ народного праздника в изобразительном искусстве (Б. Кустодиев, К. Юон, Ф. Малявин и др.)</w:t>
            </w: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создание коллективного панно на тему народного праздника (возможно создание индивидуальных композиционных работ). Тема «Праздник» может быть завершением коллективной работы, которая велась в течение нескольких занятий. </w:t>
            </w: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гуашь, кисти, склеенные листы бумаги (или обои).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Эстетически</w:t>
            </w:r>
            <w:r w:rsidRPr="00DF0F12">
              <w:rPr>
                <w:b/>
                <w:sz w:val="22"/>
                <w:szCs w:val="22"/>
              </w:rPr>
              <w:t xml:space="preserve"> оценивать</w:t>
            </w:r>
            <w:r w:rsidRPr="00DF0F12">
              <w:rPr>
                <w:sz w:val="22"/>
                <w:szCs w:val="22"/>
              </w:rPr>
              <w:t xml:space="preserve"> красоту и значение народных праздников.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Знать и называть</w:t>
            </w:r>
            <w:r w:rsidRPr="00DF0F12">
              <w:rPr>
                <w:sz w:val="22"/>
                <w:szCs w:val="22"/>
              </w:rPr>
              <w:t xml:space="preserve"> несколько произведений русских художников на тему народных праздников.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Создавать</w:t>
            </w:r>
            <w:r w:rsidRPr="00DF0F12">
              <w:rPr>
                <w:sz w:val="22"/>
                <w:szCs w:val="22"/>
              </w:rPr>
              <w:t xml:space="preserve"> индивидуальные композиционные работы и коллективные панно на тему народного праздника.</w:t>
            </w:r>
            <w:r w:rsidRPr="00DF0F12">
              <w:rPr>
                <w:b/>
                <w:sz w:val="22"/>
                <w:szCs w:val="22"/>
              </w:rPr>
              <w:t>Овладевать</w:t>
            </w:r>
            <w:r w:rsidRPr="00DF0F12">
              <w:rPr>
                <w:sz w:val="22"/>
                <w:szCs w:val="22"/>
              </w:rPr>
              <w:t xml:space="preserve"> на практике элементарными основами композиции.</w:t>
            </w:r>
          </w:p>
        </w:tc>
      </w:tr>
      <w:tr w:rsidR="00DF0F12" w:rsidRPr="00A824A6" w:rsidTr="00B9366B">
        <w:tc>
          <w:tcPr>
            <w:tcW w:w="10206" w:type="dxa"/>
            <w:gridSpan w:val="3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jc w:val="center"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Древние города нашей земли (7 ч)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Красота и неповторимость архитектурных ансамблей Древней Руси. Конструктивные особенности русского города-крепости. Крепостные стены и башни как архитектурные постройки. Древнерусский каменный храм. Конструкция и художественный образ, символика архитектуры православного храма.Общий характер и архитектурное своеобразие древних русских городов (Новгород, Псков, Владимир, Суздаль, Ростов и др.). Памятники древнего зодчества Москвы. Особенности архитектуры храма и городской усадьбы. Соответствие одежды человека и окружающей его предметной среды.Конструктивное и композиционное мышление, чувство пропорций, соотношения частей при формировании образа.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Родной угол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Образ древнего русского города. Значение выбора места для постройки города.Впечатление, которое производил город при приближении к нему. Крепостные стены и башни. Въездные ворота.Роль пропорций в формировании конструктивного образа города. Понятия «вертикаль» и «горизонталь», их образное восприятие.Знакомство с картинами русских художников (А. Васнецов, И. Билибин, Н. Рерих, С. Рябушкин и пр.).</w:t>
            </w: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создание макета древнерусского города (конструирование из бумаги или лепка крепостных стен и башен).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Вариант задания: изобразительный образ города-крепости.</w:t>
            </w: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бумага, ножницы , клей или пластилин, стеки; графические материалы.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Понимать и объяснять</w:t>
            </w:r>
            <w:r w:rsidRPr="00DF0F12">
              <w:rPr>
                <w:sz w:val="22"/>
                <w:szCs w:val="22"/>
              </w:rPr>
              <w:t xml:space="preserve"> роль и значение древнерусской архитектуры.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Знать</w:t>
            </w:r>
            <w:r w:rsidRPr="00DF0F12">
              <w:rPr>
                <w:sz w:val="22"/>
                <w:szCs w:val="22"/>
              </w:rPr>
              <w:t xml:space="preserve"> конструкцию внутреннего пространства древнерусского города (кремль, торг, посад).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Анализировать</w:t>
            </w:r>
            <w:r w:rsidRPr="00DF0F12">
              <w:rPr>
                <w:sz w:val="22"/>
                <w:szCs w:val="22"/>
              </w:rPr>
              <w:t xml:space="preserve"> роль пропорций в архитектуре, понимать образное значение вертикалей и горизонталей в организации городского пространства.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 xml:space="preserve"> </w:t>
            </w:r>
            <w:r w:rsidRPr="00DF0F12">
              <w:rPr>
                <w:b/>
                <w:sz w:val="22"/>
                <w:szCs w:val="22"/>
              </w:rPr>
              <w:t>Знать</w:t>
            </w:r>
            <w:r w:rsidRPr="00DF0F12">
              <w:rPr>
                <w:sz w:val="22"/>
                <w:szCs w:val="22"/>
              </w:rPr>
              <w:t xml:space="preserve"> картины художников, изображающие древнерусские города.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Создавать</w:t>
            </w:r>
            <w:r w:rsidRPr="00DF0F12">
              <w:rPr>
                <w:sz w:val="22"/>
                <w:szCs w:val="22"/>
              </w:rPr>
              <w:t xml:space="preserve"> макет древнерусского города.</w:t>
            </w:r>
            <w:r w:rsidRPr="00DF0F12">
              <w:rPr>
                <w:b/>
                <w:sz w:val="22"/>
                <w:szCs w:val="22"/>
              </w:rPr>
              <w:t xml:space="preserve">Эстетически оценивать </w:t>
            </w:r>
            <w:r w:rsidRPr="00DF0F12">
              <w:rPr>
                <w:sz w:val="22"/>
                <w:szCs w:val="22"/>
              </w:rPr>
              <w:t>красоту древнерусской храмовой архитектуры.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Древние соборы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Соборы - святыни города, воплощение красоты , могущества и силы государства. Собор - архитектурный и смысловой центр города.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Конструкция и символика древне- русского каменного храма, смысловое значение его частей. Постройка, украшение и изображение в здании храма. Соотношение пропорций и ритм объёмов в организации пространства.</w:t>
            </w: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лепка или постройка макета здания древнерусского каменного храма (для макета города).</w:t>
            </w:r>
            <w:r w:rsidRPr="00DF0F12">
              <w:rPr>
                <w:i/>
                <w:sz w:val="22"/>
                <w:szCs w:val="22"/>
              </w:rPr>
              <w:t>Вариант задания:</w:t>
            </w:r>
            <w:r w:rsidRPr="00DF0F12">
              <w:rPr>
                <w:sz w:val="22"/>
                <w:szCs w:val="22"/>
              </w:rPr>
              <w:t xml:space="preserve"> изображение храма.</w:t>
            </w: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пластилин, стеки или бумага, коробки, ножницы, клей; гуашь, кисти, бумага.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Получать </w:t>
            </w:r>
            <w:r w:rsidRPr="00DF0F12">
              <w:rPr>
                <w:sz w:val="22"/>
                <w:szCs w:val="22"/>
              </w:rPr>
              <w:t>представление о конструкции здания древнерусского каменного храма.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Понимать</w:t>
            </w:r>
            <w:r w:rsidRPr="00DF0F12">
              <w:rPr>
                <w:sz w:val="22"/>
                <w:szCs w:val="22"/>
              </w:rPr>
              <w:t xml:space="preserve"> роль пропорций и ритма в архитектуре древних соборов.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Моделировать</w:t>
            </w:r>
            <w:r w:rsidRPr="00DF0F12">
              <w:rPr>
                <w:sz w:val="22"/>
                <w:szCs w:val="22"/>
              </w:rPr>
              <w:t xml:space="preserve"> или </w:t>
            </w:r>
            <w:r w:rsidRPr="00DF0F12">
              <w:rPr>
                <w:b/>
                <w:sz w:val="22"/>
                <w:szCs w:val="22"/>
              </w:rPr>
              <w:t>изображать</w:t>
            </w:r>
            <w:r w:rsidRPr="00DF0F12">
              <w:rPr>
                <w:sz w:val="22"/>
                <w:szCs w:val="22"/>
              </w:rPr>
              <w:t xml:space="preserve"> древнерусский храм (лепка или постройка макета здания; изобразительное решение).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Города Русской земли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Организация внутреннего пространства города. Кремль, торг, посад - основные струкryрные части города. Размещение и характер жилых построек. их соответствие сельскому деревянном дому с усадьбой. Монастыри как произведения архитектуры и их роль в жизни древних городов.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Жители древнерусских городов, соответствие их одежды архитектурно- предметной среде. Единство конструкции и декора.</w:t>
            </w: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моделирование жилого наполнения города, завершение постройки макета города (коллективная работа).</w:t>
            </w:r>
            <w:r w:rsidRPr="00DF0F12">
              <w:rPr>
                <w:i/>
                <w:sz w:val="22"/>
                <w:szCs w:val="22"/>
              </w:rPr>
              <w:t>Вариант задания:</w:t>
            </w:r>
            <w:r w:rsidRPr="00DF0F12">
              <w:rPr>
                <w:sz w:val="22"/>
                <w:szCs w:val="22"/>
              </w:rPr>
              <w:t xml:space="preserve"> изображение древнерусского города (внешний или внутренний вид города).Материалы: бумага, коробки, ножницы, клей; тушь, палочка или гуашь, кисти.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Знать и</w:t>
            </w:r>
            <w:r w:rsidRPr="00DF0F12">
              <w:rPr>
                <w:sz w:val="22"/>
                <w:szCs w:val="22"/>
              </w:rPr>
              <w:t xml:space="preserve"> называть основные структурные части города, сравнивать и определять их функции, назначение.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Изображать и моделировать</w:t>
            </w:r>
            <w:r w:rsidRPr="00DF0F12">
              <w:rPr>
                <w:sz w:val="22"/>
                <w:szCs w:val="22"/>
              </w:rPr>
              <w:t xml:space="preserve"> наполненное жизнью людей пространство древнерусского города.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Учиться понимать</w:t>
            </w:r>
            <w:r w:rsidRPr="00DF0F12">
              <w:rPr>
                <w:sz w:val="22"/>
                <w:szCs w:val="22"/>
              </w:rPr>
              <w:t xml:space="preserve"> красоту исторического образа города и его значение для современной архитектуры.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Интересоваться</w:t>
            </w:r>
            <w:r w:rsidRPr="00DF0F12">
              <w:rPr>
                <w:sz w:val="22"/>
                <w:szCs w:val="22"/>
              </w:rPr>
              <w:t xml:space="preserve"> историей своей страны.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Древние воины - защитники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Образ жизни людей древнерусского города; князь и его дружина, торговый люд. Одежда и оружие воинов: их форма и красота. Цвет в одежде, символические значения орнаментов.Развитие навыков ритмической организации листа, изображения человека.</w:t>
            </w: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изображение древнерусских воинов, княжеской дружины. 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гуашь и кисти или мелки, бумага.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Знать и называть</w:t>
            </w:r>
            <w:r w:rsidRPr="00DF0F12">
              <w:rPr>
                <w:sz w:val="22"/>
                <w:szCs w:val="22"/>
              </w:rPr>
              <w:t xml:space="preserve"> картины художником, изображающих древнерусских воинов - защитников Родины (В.Васнецов, И. Билибин, П. Корин и др.).</w:t>
            </w:r>
            <w:r w:rsidRPr="00DF0F12">
              <w:rPr>
                <w:b/>
                <w:sz w:val="22"/>
                <w:szCs w:val="22"/>
              </w:rPr>
              <w:t>Изображать</w:t>
            </w:r>
            <w:r w:rsidRPr="00DF0F12">
              <w:rPr>
                <w:sz w:val="22"/>
                <w:szCs w:val="22"/>
              </w:rPr>
              <w:t xml:space="preserve"> древнерусских воинов (князя и его дружину).</w:t>
            </w:r>
            <w:r w:rsidRPr="00DF0F12">
              <w:rPr>
                <w:b/>
                <w:sz w:val="22"/>
                <w:szCs w:val="22"/>
              </w:rPr>
              <w:t>Овладевать</w:t>
            </w:r>
            <w:r w:rsidRPr="00DF0F12">
              <w:rPr>
                <w:sz w:val="22"/>
                <w:szCs w:val="22"/>
              </w:rPr>
              <w:t xml:space="preserve"> навыками изображения фигуры человека.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Новгород. Псков. Владимир и Суздаль. Москва.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Общий характер и архитектурное своеобразие разных городов. Старинный архитектурный образ Новгорода, Пскова, Владимира, Суздаля (или других территориально близких городов). Архитектурная среда и памятники древнего зодчества Москвы.Особый облик города, сформированный историей и характером деятельности жителей. Расположение города, архитектура знаменитых соборов.Храмы-памятники в Москве: Покровский собор (храм Василия Блаженного) на Красной площади, каменная шатровая церковь Вознесения в Коломенском. Памятники архитектуры в других городах.</w:t>
            </w: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беседа-путешествие - знакомство с исторической архитектурой города.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Вариант задания:</w:t>
            </w:r>
            <w:r w:rsidRPr="00DF0F12">
              <w:rPr>
                <w:sz w:val="22"/>
                <w:szCs w:val="22"/>
              </w:rPr>
              <w:t xml:space="preserve"> живописное или графическое изображение древнерусского города (это особенно уместно, если на предыдущих уроках дети занимались постройкой).</w:t>
            </w:r>
            <w:r w:rsidRPr="00DF0F12">
              <w:rPr>
                <w:i/>
                <w:sz w:val="22"/>
                <w:szCs w:val="22"/>
              </w:rPr>
              <w:t xml:space="preserve">Материалы: </w:t>
            </w:r>
            <w:r w:rsidRPr="00DF0F12">
              <w:rPr>
                <w:sz w:val="22"/>
                <w:szCs w:val="22"/>
              </w:rPr>
              <w:t>гуашь, кисти, бумага или мелки, монотипия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Уметь</w:t>
            </w:r>
            <w:r w:rsidRPr="00DF0F12">
              <w:rPr>
                <w:sz w:val="22"/>
                <w:szCs w:val="22"/>
              </w:rPr>
              <w:t xml:space="preserve"> анализировать ценность и неповторимость памятников древнерусской архитектуры.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Воспринимать и эстетически</w:t>
            </w:r>
            <w:r w:rsidRPr="00DF0F12">
              <w:rPr>
                <w:sz w:val="22"/>
                <w:szCs w:val="22"/>
              </w:rPr>
              <w:t xml:space="preserve"> </w:t>
            </w:r>
            <w:r w:rsidRPr="00DF0F12">
              <w:rPr>
                <w:b/>
                <w:sz w:val="22"/>
                <w:szCs w:val="22"/>
              </w:rPr>
              <w:t>переживать</w:t>
            </w:r>
            <w:r w:rsidRPr="00DF0F12">
              <w:rPr>
                <w:sz w:val="22"/>
                <w:szCs w:val="22"/>
              </w:rPr>
              <w:t xml:space="preserve"> красоту городов, сохранивших исторический облик, - свидетелей нашей истории.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Выражать</w:t>
            </w:r>
            <w:r w:rsidRPr="00DF0F12">
              <w:rPr>
                <w:sz w:val="22"/>
                <w:szCs w:val="22"/>
              </w:rPr>
              <w:t xml:space="preserve"> свое отношение к архитектурным и историческим ансамблям древнерусских городов.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Рассуждать </w:t>
            </w:r>
            <w:r w:rsidRPr="00DF0F12">
              <w:rPr>
                <w:sz w:val="22"/>
                <w:szCs w:val="22"/>
              </w:rPr>
              <w:t>об общем и особенном в древнерусской архитектуре разных городов России.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Уметь </w:t>
            </w:r>
            <w:r w:rsidRPr="00DF0F12">
              <w:rPr>
                <w:sz w:val="22"/>
                <w:szCs w:val="22"/>
              </w:rPr>
              <w:t>объяснять значение архитектурных памятников древнего зодчества для современного общества.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Создавать</w:t>
            </w:r>
            <w:r w:rsidRPr="00DF0F12">
              <w:rPr>
                <w:sz w:val="22"/>
                <w:szCs w:val="22"/>
              </w:rPr>
              <w:t xml:space="preserve"> образ древнерусского города.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Узорочье теремов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Рост и изменение назначения городов - торговых и ремесленных центров. Богатое украшение городских построек. Терема, княжеские дворцы, боярские палаты, городская усадьба. Их внутреннее убранство. Резные украшения и изразцы.Отражение природной красоты в орнаментах (преобладание растительных мотивов). Сказочность и цветовое богатство украшений.</w:t>
            </w: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изображение интерьера теремных палат.</w:t>
            </w: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листы бумаги для панно (бумага тонированная или цветная), гуашь, кисти.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Иметь представление</w:t>
            </w:r>
            <w:r w:rsidRPr="00DF0F12">
              <w:rPr>
                <w:sz w:val="22"/>
                <w:szCs w:val="22"/>
              </w:rPr>
              <w:t xml:space="preserve"> о развитии декора городских архитектурных построек и декоративном украшении интерьеров (теремных палат). </w:t>
            </w:r>
            <w:r w:rsidRPr="00DF0F12">
              <w:rPr>
                <w:b/>
                <w:sz w:val="22"/>
                <w:szCs w:val="22"/>
              </w:rPr>
              <w:t xml:space="preserve">Различать </w:t>
            </w:r>
            <w:r w:rsidRPr="00DF0F12">
              <w:rPr>
                <w:sz w:val="22"/>
                <w:szCs w:val="22"/>
              </w:rPr>
              <w:t xml:space="preserve">деятельность каждого из Братьев-Мастеров (Мастер Изображения Мастер Украшения и Мастер Постройки) при создании теремов и палат. </w:t>
            </w:r>
            <w:r w:rsidRPr="00DF0F12">
              <w:rPr>
                <w:b/>
                <w:sz w:val="22"/>
                <w:szCs w:val="22"/>
              </w:rPr>
              <w:t>Выражать</w:t>
            </w:r>
            <w:r w:rsidRPr="00DF0F12">
              <w:rPr>
                <w:sz w:val="22"/>
                <w:szCs w:val="22"/>
              </w:rPr>
              <w:t xml:space="preserve"> в изображении праздничную нарядность, узорочье интерьера терема (подготовка фона для следующего задания).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Пир в теремных палатах (обобщение темы)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Роль постройки, украшения и изображения в создании образа древнерусского города.Праздник в интерьере царских или княжеских палат: изображение участников пира (бояре, боярыни, музыканты , царские стрельцы, прислужники); ков- ши и другая посуда на праздничных столах. Длинногорлая боярская одежда с травяными узорами.Стилистическое единство костюмов людей и облика архитектуры , убранства помещений.Значение старинной архитектуры для современного человека.</w:t>
            </w: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создание праздничного панно «Пир в теремных палатах» как обобщённого образа народной культуры (изображение и вклеивание персонажей, предметов; аппликация).</w:t>
            </w:r>
            <w:r w:rsidRPr="00DF0F12">
              <w:rPr>
                <w:i/>
                <w:sz w:val="22"/>
                <w:szCs w:val="22"/>
              </w:rPr>
              <w:t>Вариант задания:</w:t>
            </w:r>
            <w:r w:rsidRPr="00DF0F12">
              <w:rPr>
                <w:sz w:val="22"/>
                <w:szCs w:val="22"/>
              </w:rPr>
              <w:t xml:space="preserve"> индивидуальные изображения пира (гуашь). </w:t>
            </w: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гуашь, кисти, бумага. ножницы, клей.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Понимать </w:t>
            </w:r>
            <w:r w:rsidRPr="00DF0F12">
              <w:rPr>
                <w:sz w:val="22"/>
                <w:szCs w:val="22"/>
              </w:rPr>
              <w:t>рать постройки, изображения, украшения при создании образа древнерусского города.</w:t>
            </w:r>
            <w:r w:rsidRPr="00DF0F12">
              <w:rPr>
                <w:b/>
                <w:sz w:val="22"/>
                <w:szCs w:val="22"/>
              </w:rPr>
              <w:t xml:space="preserve">Создавать </w:t>
            </w:r>
            <w:r w:rsidRPr="00DF0F12">
              <w:rPr>
                <w:sz w:val="22"/>
                <w:szCs w:val="22"/>
              </w:rPr>
              <w:t>изображения на тему праздничного пира в теремных палатах.</w:t>
            </w:r>
            <w:r w:rsidRPr="00DF0F12">
              <w:rPr>
                <w:b/>
                <w:sz w:val="22"/>
                <w:szCs w:val="22"/>
              </w:rPr>
              <w:t>Создавать</w:t>
            </w:r>
            <w:r w:rsidRPr="00DF0F12">
              <w:rPr>
                <w:sz w:val="22"/>
                <w:szCs w:val="22"/>
              </w:rPr>
              <w:t xml:space="preserve"> многофигурные композиции в коллективных панно.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Сотрудничать</w:t>
            </w:r>
            <w:r w:rsidRPr="00DF0F12">
              <w:rPr>
                <w:sz w:val="22"/>
                <w:szCs w:val="22"/>
              </w:rPr>
              <w:t xml:space="preserve"> в процессе создания обшей композиции.</w:t>
            </w:r>
          </w:p>
        </w:tc>
      </w:tr>
      <w:tr w:rsidR="00DF0F12" w:rsidRPr="00A824A6" w:rsidTr="00B9366B">
        <w:tc>
          <w:tcPr>
            <w:tcW w:w="10206" w:type="dxa"/>
            <w:gridSpan w:val="3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jc w:val="center"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Каждый народ — художник (11 ч)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Представление о богатстве и многообразии художественных культур мира.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Отношения человека и природы и их выражение в духовной ценности традиционной культуры народа, в особой манере понимать явления жизни. Природные материалы и г~1 роль в характере национальных построек и предметов традиционного быта.Выражение в предметном мире, костюме, укладе жизни представлений о красоте и устройстве мира. Художественная культура — это пространственно-предметный мир, в котором выражается душа народа. Формирование эстетического отношения к иным художественным культурам. Формирование понимания единства культуры человечества и способности искусства объединять разные народы, способствовать взаимопониманию.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Страна восходящего солнца. Образ художественной культуры Японии.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Художественная культура Японии очень целостна, экзотична и в то же время время вписана в современный мир.Особое поклонение природе в японской культуре. Умение видеть бесценную красоту каждого маленького момента жизни, внимание к красоте деталей, их многозначность и символический смысл.Японские рисунки-свитки. Искусство каллиграфии.Японские сады. Традиции любования, созерцания природной красоты.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Традиционные постройки. Легкие сквозные конструкции построек с передвижными ширмами, отвечающие потребности быть в постоянном кон- такте с природой.Храм-пагода. Изящная конструкция пагоды , напоминающая дерево.Образ женской красоты – изящные ломкие линии, изобразительный орнамент росписи японского платья-кимоно, отсутствие интереса к индивидуальности лица. Графичность, хрупкость и ритмическая асимметрия - характерные особенности японского искусства.Традиционные праздники: «Праздник цветения вишни-сакуры», «Праздник хризантем» и др.Особенности изображения, украшения и постройки в искусстве Японии.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Задание 1</w:t>
            </w:r>
            <w:r w:rsidRPr="00DF0F12">
              <w:rPr>
                <w:sz w:val="22"/>
                <w:szCs w:val="22"/>
              </w:rPr>
              <w:t>. Изображение природы через характерные детали.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листы мягкой (можно оберточной) бумаги, обрезанные как свиток, акварель (или жидко взятая гуашь), тушь, мягкая кисть.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Задание 2.</w:t>
            </w:r>
            <w:r w:rsidRPr="00DF0F12">
              <w:rPr>
                <w:sz w:val="22"/>
                <w:szCs w:val="22"/>
              </w:rPr>
              <w:t xml:space="preserve"> Изображение японок в кимоно, передача характерных черт лица, прически, волнообразного движения фигуры.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Вариант задания:</w:t>
            </w:r>
            <w:r w:rsidRPr="00DF0F12">
              <w:rPr>
                <w:sz w:val="22"/>
                <w:szCs w:val="22"/>
              </w:rPr>
              <w:t xml:space="preserve"> выполнение в объеме или полуобъеме бумажной куклы в кимоно.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Задание 3</w:t>
            </w:r>
            <w:r w:rsidRPr="00DF0F12">
              <w:rPr>
                <w:sz w:val="22"/>
                <w:szCs w:val="22"/>
              </w:rPr>
              <w:t>. Создание коллективного панно «Праздник цветения вишни-сакуры» или «Праздник хризантем» (плоскостной или пространственный коллаж).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большие листы бумаги, гуашь или акварель, пастель, карандаши, ножницы , клей.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Обрести знания</w:t>
            </w:r>
            <w:r w:rsidRPr="00DF0F12">
              <w:rPr>
                <w:sz w:val="22"/>
                <w:szCs w:val="22"/>
              </w:rPr>
              <w:t xml:space="preserve"> о многообразии представлений народов мира о красоте. 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Иметь интерес</w:t>
            </w:r>
            <w:r w:rsidRPr="00DF0F12">
              <w:rPr>
                <w:sz w:val="22"/>
                <w:szCs w:val="22"/>
              </w:rPr>
              <w:t xml:space="preserve"> к иной и необычной художественной культуре.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Иметь представления </w:t>
            </w:r>
            <w:r w:rsidRPr="00DF0F12">
              <w:rPr>
                <w:sz w:val="22"/>
                <w:szCs w:val="22"/>
              </w:rPr>
              <w:t>о целостности и внутренней обоснованности различных художественных культур.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Воспринимать</w:t>
            </w:r>
            <w:r w:rsidRPr="00DF0F12">
              <w:rPr>
                <w:sz w:val="22"/>
                <w:szCs w:val="22"/>
              </w:rPr>
              <w:t xml:space="preserve"> эстетический характер традиционного для Японии пони- мания красоты природы.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Иметь представление</w:t>
            </w:r>
            <w:r w:rsidRPr="00DF0F12">
              <w:rPr>
                <w:sz w:val="22"/>
                <w:szCs w:val="22"/>
              </w:rPr>
              <w:t xml:space="preserve"> об образе традиционных японских построек и конструкции здания храма (пагоды).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С</w:t>
            </w:r>
            <w:r w:rsidRPr="00DF0F12">
              <w:rPr>
                <w:b/>
                <w:sz w:val="22"/>
                <w:szCs w:val="22"/>
              </w:rPr>
              <w:t>опоставлять</w:t>
            </w:r>
            <w:r w:rsidRPr="00DF0F12">
              <w:rPr>
                <w:sz w:val="22"/>
                <w:szCs w:val="22"/>
              </w:rPr>
              <w:t xml:space="preserve"> традиционные представления о красоте русской и японской женщин.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Понимать</w:t>
            </w:r>
            <w:r w:rsidRPr="00DF0F12">
              <w:rPr>
                <w:sz w:val="22"/>
                <w:szCs w:val="22"/>
              </w:rPr>
              <w:t xml:space="preserve"> особенности изображения, украшения и постройки в искусстве Японии.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Изображать</w:t>
            </w:r>
            <w:r w:rsidRPr="00DF0F12">
              <w:rPr>
                <w:sz w:val="22"/>
                <w:szCs w:val="22"/>
              </w:rPr>
              <w:t xml:space="preserve"> природу через детали, характерные для японского искусства (ветка дерева с птичкой; цветок с бабочкой; трава с кузнечиками, стрекозами; ветка цветущей вишни на фоне тумана, дальних гор), развивать живописные и графические навыки.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Создавать </w:t>
            </w:r>
            <w:r w:rsidRPr="00DF0F12">
              <w:rPr>
                <w:sz w:val="22"/>
                <w:szCs w:val="22"/>
              </w:rPr>
              <w:t>женский образ в национальной одежды в традициях японского искусства.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Создавать</w:t>
            </w:r>
            <w:r w:rsidRPr="00DF0F12">
              <w:rPr>
                <w:sz w:val="22"/>
                <w:szCs w:val="22"/>
              </w:rPr>
              <w:t xml:space="preserve"> образ праздника в Японии в коллективном панно.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Приобретать</w:t>
            </w:r>
            <w:r w:rsidRPr="00DF0F12">
              <w:rPr>
                <w:sz w:val="22"/>
                <w:szCs w:val="22"/>
              </w:rPr>
              <w:t xml:space="preserve"> новые навыки в изображении природы и человека, новые конструктивные навыки, новые композиционные навыки.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Приобретать </w:t>
            </w:r>
            <w:r w:rsidRPr="00DF0F12">
              <w:rPr>
                <w:sz w:val="22"/>
                <w:szCs w:val="22"/>
              </w:rPr>
              <w:t>новые умения в работе с выразительными средствами художественных материалов.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Осваивать</w:t>
            </w:r>
            <w:r w:rsidRPr="00DF0F12">
              <w:rPr>
                <w:sz w:val="22"/>
                <w:szCs w:val="22"/>
              </w:rPr>
              <w:t xml:space="preserve"> новые эстетические представления о поэтической красоте мира.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Народ гор и степей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Разнообразие природы нашей планеты и способность человека жить в самых разных природных условиях. Связь художественного образа культуры с природными условиями жизни народа. Изобретательность человека в построении своего мира.Поселения в горах. Растущие вверх каменные постройки с плоскими крышами. Крепостной характер поселений. Традиции, род занятий людей; костюм и орнаменты.Художественные традиции в культуре народов степей. Юрта как произведение архитектуры. Образ степного мира в конструкции юрты. Утварь и кожаная посуда. Орнамент и его значение; природные мотивы орнамента, его связь с разнотравным ковром степи.</w:t>
            </w: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изображение жизни в степи и красоты пустых пространств (развитие живописных навыков). 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Материалы</w:t>
            </w:r>
            <w:r w:rsidRPr="00DF0F12">
              <w:rPr>
                <w:sz w:val="22"/>
                <w:szCs w:val="22"/>
              </w:rPr>
              <w:t>: гуашь, кисти, бумага.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Понимать и объяснять</w:t>
            </w:r>
            <w:r w:rsidRPr="00DF0F12">
              <w:rPr>
                <w:sz w:val="22"/>
                <w:szCs w:val="22"/>
              </w:rPr>
              <w:t xml:space="preserve"> разнообразие и красоту природы различных регионов нашей страны , способность человека, живя в самых разных природных условиях, создавать свою самобытную художественную культуру.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Изображать </w:t>
            </w:r>
            <w:r w:rsidRPr="00DF0F12">
              <w:rPr>
                <w:sz w:val="22"/>
                <w:szCs w:val="22"/>
              </w:rPr>
              <w:t>сцены жизни людей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 xml:space="preserve">в степи и в горах, </w:t>
            </w:r>
            <w:r w:rsidRPr="00DF0F12">
              <w:rPr>
                <w:b/>
                <w:sz w:val="22"/>
                <w:szCs w:val="22"/>
              </w:rPr>
              <w:t>передавать</w:t>
            </w:r>
            <w:r w:rsidRPr="00DF0F12">
              <w:rPr>
                <w:sz w:val="22"/>
                <w:szCs w:val="22"/>
              </w:rPr>
              <w:t xml:space="preserve"> красоту пустых пространств и величия горного пейзажа.</w:t>
            </w:r>
            <w:r w:rsidRPr="00DF0F12">
              <w:rPr>
                <w:b/>
                <w:sz w:val="22"/>
                <w:szCs w:val="22"/>
              </w:rPr>
              <w:t>Овладевать</w:t>
            </w:r>
            <w:r w:rsidRPr="00DF0F12">
              <w:rPr>
                <w:sz w:val="22"/>
                <w:szCs w:val="22"/>
              </w:rPr>
              <w:t xml:space="preserve"> живописными навыками в процессе создания самостоятельной творческой работы.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Города в пустыне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Города в пустыне. Мощные портально-купольные постройки с толстыми стенами из глины, их сходство со станом кочевников. Глина — главный строительный материалы. Крепостные стены.Здание мечети: купол, торжественно украшенный огромный вход — портал. Минареты. Мавзолеи.Орнаментальный характер культуры. Лазурные узорчатые изразцы. Сплошная вязь орнаментов и ограничения на изображения людей.Торговая площадь — самое многолюдное место города.</w:t>
            </w:r>
            <w:r w:rsidRPr="00DF0F12">
              <w:rPr>
                <w:i/>
                <w:sz w:val="22"/>
                <w:szCs w:val="22"/>
              </w:rPr>
              <w:t xml:space="preserve">Задание: </w:t>
            </w:r>
            <w:r w:rsidRPr="00DF0F12">
              <w:rPr>
                <w:sz w:val="22"/>
                <w:szCs w:val="22"/>
              </w:rPr>
              <w:t>создание образа древнего среднеазиатского города (аппликация на цветной бумаге или макет основных архитектурных построек).</w:t>
            </w: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цветная бумага, мелки, ножницы , клей.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Характеризовать </w:t>
            </w:r>
            <w:r w:rsidRPr="00DF0F12">
              <w:rPr>
                <w:sz w:val="22"/>
                <w:szCs w:val="22"/>
              </w:rPr>
              <w:t>особенности художественной культуры Средней Азии.</w:t>
            </w:r>
            <w:r w:rsidRPr="00DF0F12">
              <w:rPr>
                <w:b/>
                <w:sz w:val="22"/>
                <w:szCs w:val="22"/>
              </w:rPr>
              <w:t>Объяснять</w:t>
            </w:r>
            <w:r w:rsidRPr="00DF0F12">
              <w:rPr>
                <w:sz w:val="22"/>
                <w:szCs w:val="22"/>
              </w:rPr>
              <w:t xml:space="preserve"> связь архитектурных построек с особенностями природы и природных материалов.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Создавать</w:t>
            </w:r>
            <w:r w:rsidRPr="00DF0F12">
              <w:rPr>
                <w:sz w:val="22"/>
                <w:szCs w:val="22"/>
              </w:rPr>
              <w:t xml:space="preserve"> образ древнего средне- азиатского города.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Овладевать</w:t>
            </w:r>
            <w:r w:rsidRPr="00DF0F12">
              <w:rPr>
                <w:sz w:val="22"/>
                <w:szCs w:val="22"/>
              </w:rPr>
              <w:t xml:space="preserve"> навыками конструирования из бумаги и орнаментальной графики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Древняя Эллада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Особое значение искусства Древней Греции для культуры Европы и России.Образ греческой природы. Мифологические представления древних греков. Воплощение в представлениях о богах, образа прекрасного человека: красота его тела, смелость, воля и сила разума.Древнегреческий храм и его соразмерность, гармония с природой. Храм как совершенное произведение разума человека и украшение пейзажа. Конструкция храма. Древнегреческий ордер и его типы. Афинский Акрополь - главный памятник греческой культуры. Гармоническое согласие всех видов искусств в едином ансамбле.Конструктивность в греческом понимании красоты мира. Роль пропорций в образе построек.Красота построения человеческого тела - архитектура» тела, воспетая греками. Скульптура. Восхищение гармоничным человеком - особенность миропонимания.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Искусство греческой вазописи. Рассказ о повседневной жизни.Праздники: Олимпийские игры, праздник Великих Панафиней. Особенности изображения, украшения и постройки в искусстве древних греков.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Задание</w:t>
            </w:r>
            <w:r w:rsidRPr="00DF0F12">
              <w:rPr>
                <w:sz w:val="22"/>
                <w:szCs w:val="22"/>
              </w:rPr>
              <w:t>: изображение греческих храмов (полу объёмные или плоские аппликации) для панно или объемное моделирование из бумаги; изображение фигур олимпийских спортсменов и участников праздничного шествия; создание коллективного панно «Древнегреческий праздник» (пейзаж, храмовые постройки, праздничное шествие или Олимпийские игры ).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бумага, ножницы, клей; гуашь, кисти.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Эстетически воспринимать</w:t>
            </w:r>
            <w:r w:rsidRPr="00DF0F12">
              <w:rPr>
                <w:sz w:val="22"/>
                <w:szCs w:val="22"/>
              </w:rPr>
              <w:t xml:space="preserve"> произведения искусства Древней Греции, </w:t>
            </w:r>
            <w:r w:rsidRPr="00DF0F12">
              <w:rPr>
                <w:b/>
                <w:sz w:val="22"/>
                <w:szCs w:val="22"/>
              </w:rPr>
              <w:t>выражать</w:t>
            </w:r>
            <w:r w:rsidRPr="00DF0F12">
              <w:rPr>
                <w:sz w:val="22"/>
                <w:szCs w:val="22"/>
              </w:rPr>
              <w:t xml:space="preserve"> свое отношение к ним.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Уметь отличать</w:t>
            </w:r>
            <w:r w:rsidRPr="00DF0F12">
              <w:rPr>
                <w:sz w:val="22"/>
                <w:szCs w:val="22"/>
              </w:rPr>
              <w:t xml:space="preserve"> древнегреческие скульптурные и архитектурные произведения.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Уметь характеризовать</w:t>
            </w:r>
            <w:r w:rsidRPr="00DF0F12">
              <w:rPr>
                <w:sz w:val="22"/>
                <w:szCs w:val="22"/>
              </w:rPr>
              <w:t xml:space="preserve"> отличительные черты и конструктивные элементы древнегреческого храма, изменение образа при изменении пропорций постройки.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Моделировать</w:t>
            </w:r>
            <w:r w:rsidRPr="00DF0F12">
              <w:rPr>
                <w:sz w:val="22"/>
                <w:szCs w:val="22"/>
              </w:rPr>
              <w:t xml:space="preserve"> из бумаги конструкцию греческих храмов.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Осваивать </w:t>
            </w:r>
            <w:r w:rsidRPr="00DF0F12">
              <w:rPr>
                <w:sz w:val="22"/>
                <w:szCs w:val="22"/>
              </w:rPr>
              <w:t>основы конструкции, соотношение основных пропорций фигуры человека.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Изображать</w:t>
            </w:r>
            <w:r w:rsidRPr="00DF0F12">
              <w:rPr>
                <w:sz w:val="22"/>
                <w:szCs w:val="22"/>
              </w:rPr>
              <w:t xml:space="preserve"> олимпийских спортсменов (фигуры в движении) и участников праздничного шествия (фигуры в традиционных одеждах).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Создавать</w:t>
            </w:r>
            <w:r w:rsidRPr="00DF0F12">
              <w:rPr>
                <w:sz w:val="22"/>
                <w:szCs w:val="22"/>
              </w:rPr>
              <w:t xml:space="preserve"> коллективные панно на тему древнегреческих праздников.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Европейские города средневековья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Образ готических городов средневековой Европы. Узкие улицы и сплошные фасады каменных домов.Образ готического храма. Его величие и устремлённость вверх. Готические витражи и производимое ими впечатление. Портал храма. Средневековая скульптура.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Ратуша и центральная площадь города.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Городская толпа, сословное разделение людей. Ремесленные цеха, их эмблемы и одежды. Средневековые готические костюмы, их вертикальные линии, удлиненные пропорции.Единство форм костюма и архитектуры, общее в их конструкции и украшениях.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поэтапная работа над панно «Площадь средневекового города» (или «Праздник цехов ремесленников на городской площади») с подготовительными этапами изучения архитектуры, одежды человека и его окружения (предметный мир).</w:t>
            </w: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цветная и тонированная бумага, гуашь, кисти (или пастель), ножницы, клей.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Видеть и объяснять</w:t>
            </w:r>
            <w:r w:rsidRPr="00DF0F12">
              <w:rPr>
                <w:sz w:val="22"/>
                <w:szCs w:val="22"/>
              </w:rPr>
              <w:t xml:space="preserve"> единство форм костюма и архитектуры, общее в их конструкции и украшениях.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Использовать</w:t>
            </w:r>
            <w:r w:rsidRPr="00DF0F12">
              <w:rPr>
                <w:sz w:val="22"/>
                <w:szCs w:val="22"/>
              </w:rPr>
              <w:t xml:space="preserve"> выразительные возможности пропорций в практической творческой работе.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Создавать </w:t>
            </w:r>
            <w:r w:rsidRPr="00DF0F12">
              <w:rPr>
                <w:sz w:val="22"/>
                <w:szCs w:val="22"/>
              </w:rPr>
              <w:t>коллективное панно.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Использовать и развивать</w:t>
            </w:r>
            <w:r w:rsidRPr="00DF0F12">
              <w:rPr>
                <w:sz w:val="22"/>
                <w:szCs w:val="22"/>
              </w:rPr>
              <w:t xml:space="preserve"> навыки конструирования из бумаги (фасад храма).</w:t>
            </w:r>
            <w:r w:rsidRPr="00DF0F12">
              <w:rPr>
                <w:b/>
                <w:sz w:val="22"/>
                <w:szCs w:val="22"/>
              </w:rPr>
              <w:t xml:space="preserve">Развивать </w:t>
            </w:r>
            <w:r w:rsidRPr="00DF0F12">
              <w:rPr>
                <w:sz w:val="22"/>
                <w:szCs w:val="22"/>
              </w:rPr>
              <w:t>навыки изображения человека в условиях новой образной системы.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Многообразие художественных культур в мире (обобщение темы)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Художественные культуры мира - это пространственно-предметный мир, в котором выражается душа народа.Влияние особенностей природы на характер традиционных построек, гармонию жилья с природой, образ красоты человека, народные праздники (образ благополучия, красоты, счастья в представлении этого народа).Выставка работ и беседа на тему «Каждый народ - художник».Понимание разности творческой работы в разных культурах.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Осознавать</w:t>
            </w:r>
            <w:r w:rsidRPr="00DF0F12">
              <w:rPr>
                <w:sz w:val="22"/>
                <w:szCs w:val="22"/>
              </w:rPr>
              <w:t xml:space="preserve"> цельность каждой культуры, естественную взаимосвязь ее проявлений.</w:t>
            </w:r>
            <w:r w:rsidRPr="00DF0F12">
              <w:rPr>
                <w:b/>
                <w:sz w:val="22"/>
                <w:szCs w:val="22"/>
              </w:rPr>
              <w:t>Рассуждать</w:t>
            </w:r>
            <w:r w:rsidRPr="00DF0F12">
              <w:rPr>
                <w:sz w:val="22"/>
                <w:szCs w:val="22"/>
              </w:rPr>
              <w:t xml:space="preserve"> о богатстве и многообразии художественных культур народов мира.</w:t>
            </w:r>
            <w:r w:rsidRPr="00DF0F12">
              <w:rPr>
                <w:b/>
                <w:sz w:val="22"/>
                <w:szCs w:val="22"/>
              </w:rPr>
              <w:t xml:space="preserve">Узнавать </w:t>
            </w:r>
            <w:r w:rsidRPr="00DF0F12">
              <w:rPr>
                <w:sz w:val="22"/>
                <w:szCs w:val="22"/>
              </w:rPr>
              <w:t>по предъявляемым произведениям художественные культуры, с которыми знакомились на уроках.</w:t>
            </w:r>
            <w:r w:rsidRPr="00DF0F12">
              <w:rPr>
                <w:b/>
                <w:sz w:val="22"/>
                <w:szCs w:val="22"/>
              </w:rPr>
              <w:t>Соотносить</w:t>
            </w:r>
            <w:r w:rsidRPr="00DF0F12">
              <w:rPr>
                <w:sz w:val="22"/>
                <w:szCs w:val="22"/>
              </w:rPr>
              <w:t xml:space="preserve"> особенности традиционной культуры народов мира в высказываниях. эмоциональных оценках, собственной художественно-творческой деятельности.</w:t>
            </w:r>
            <w:r w:rsidRPr="00DF0F12">
              <w:rPr>
                <w:b/>
                <w:sz w:val="22"/>
                <w:szCs w:val="22"/>
              </w:rPr>
              <w:t>Осознать</w:t>
            </w:r>
            <w:r w:rsidRPr="00DF0F12">
              <w:rPr>
                <w:sz w:val="22"/>
                <w:szCs w:val="22"/>
              </w:rPr>
              <w:t xml:space="preserve"> как прекрасное то, что человечество столь богато разными художественными культурами.</w:t>
            </w:r>
          </w:p>
        </w:tc>
      </w:tr>
      <w:tr w:rsidR="00DF0F12" w:rsidRPr="00A824A6" w:rsidTr="00B9366B">
        <w:tc>
          <w:tcPr>
            <w:tcW w:w="10206" w:type="dxa"/>
            <w:gridSpan w:val="3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jc w:val="center"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Искусство объединяет народы (8 ч)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От представлений о великом многообразии культур мира - к представлению о едином для всех народов понимании 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добро.Изобразительное искусство выражает глубокие чувства и переживания людей, духовную жизнь человека. искусство передает опыт чувств и переживаний от поколения к поколению. Восприятие произведений искусства - творчество зрителя, влияющее на его внутренний мир и представления о жизни.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Материнство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В искусстве всех народов есть тема воспевания материнства - матери, дающей жизнь. Тема материнства - вечная тема в искусстве.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Великие произведения искусства на тему материнства: образ Богоматери в русском и западноевропейском искусстве, тема материнства в искусстве 20 века.Развитие навыков творческого восприятия произведений искусства и навыков композиционного изображения.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изображение (по представлению) матери и детя, их единства, ласки, т.е. отношения друг к другу.</w:t>
            </w:r>
            <w:r w:rsidRPr="00DF0F12">
              <w:rPr>
                <w:i/>
                <w:sz w:val="22"/>
                <w:szCs w:val="22"/>
              </w:rPr>
              <w:t xml:space="preserve">Материалы: </w:t>
            </w:r>
            <w:r w:rsidRPr="00DF0F12">
              <w:rPr>
                <w:sz w:val="22"/>
                <w:szCs w:val="22"/>
              </w:rPr>
              <w:t>гуашь, кисти или пастель, бумага.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Узнавать</w:t>
            </w:r>
            <w:r w:rsidRPr="00DF0F12">
              <w:rPr>
                <w:sz w:val="22"/>
                <w:szCs w:val="22"/>
              </w:rPr>
              <w:t xml:space="preserve"> и приводить примеры произведений искусства, выражающих красоту материнства.</w:t>
            </w:r>
            <w:r w:rsidRPr="00DF0F12">
              <w:rPr>
                <w:b/>
                <w:sz w:val="22"/>
                <w:szCs w:val="22"/>
              </w:rPr>
              <w:t>Рассказывать</w:t>
            </w:r>
            <w:r w:rsidRPr="00DF0F12">
              <w:rPr>
                <w:sz w:val="22"/>
                <w:szCs w:val="22"/>
              </w:rPr>
              <w:t xml:space="preserve"> о своих впечатлениях от общения с произведениями искусства, </w:t>
            </w:r>
            <w:r w:rsidRPr="00DF0F12">
              <w:rPr>
                <w:b/>
                <w:sz w:val="22"/>
                <w:szCs w:val="22"/>
              </w:rPr>
              <w:t xml:space="preserve">анализировать </w:t>
            </w:r>
            <w:r w:rsidRPr="00DF0F12">
              <w:rPr>
                <w:sz w:val="22"/>
                <w:szCs w:val="22"/>
              </w:rPr>
              <w:t>выразительные средства произведений.</w:t>
            </w:r>
            <w:r w:rsidRPr="00DF0F12">
              <w:rPr>
                <w:b/>
                <w:sz w:val="22"/>
                <w:szCs w:val="22"/>
              </w:rPr>
              <w:t xml:space="preserve">Развивать </w:t>
            </w:r>
            <w:r w:rsidRPr="00DF0F12">
              <w:rPr>
                <w:sz w:val="22"/>
                <w:szCs w:val="22"/>
              </w:rPr>
              <w:t>навыки композиционного изображения.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Изображать </w:t>
            </w:r>
            <w:r w:rsidRPr="00DF0F12">
              <w:rPr>
                <w:sz w:val="22"/>
                <w:szCs w:val="22"/>
              </w:rPr>
              <w:t>образ материнства (мать и дитя), опираясь на впечатления от произведений искусства и жизни</w:t>
            </w:r>
          </w:p>
        </w:tc>
      </w:tr>
      <w:tr w:rsidR="00DF0F12" w:rsidRPr="004916C7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Мудрость старости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Красота внешняя и красота внутренняя, выражающая богатство духовной жизни человека.Красота связи поколений, мудрости доброты. Уважение к старости в традициях художественной культуры разных народов.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Выражение мудрости, старости в произведениях искусства (портреты Рембранда, автопортреты Леонардо да Винчи, Эль Греко и т.д.).</w:t>
            </w: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изображение любимого пожилого человека, передача стремления выразить его внутренний мир.</w:t>
            </w: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гуашь или мелки, пастель, бумага.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Развивать </w:t>
            </w:r>
            <w:r w:rsidRPr="00DF0F12">
              <w:rPr>
                <w:sz w:val="22"/>
                <w:szCs w:val="22"/>
              </w:rPr>
              <w:t>навыки восприятия произведений искусства.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Наблюдать </w:t>
            </w:r>
            <w:r w:rsidRPr="00DF0F12">
              <w:rPr>
                <w:sz w:val="22"/>
                <w:szCs w:val="22"/>
              </w:rPr>
              <w:t>проявления духовного мира в лицах близких людей.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Создавать </w:t>
            </w:r>
            <w:r w:rsidRPr="00DF0F12">
              <w:rPr>
                <w:sz w:val="22"/>
                <w:szCs w:val="22"/>
              </w:rPr>
              <w:t>в процессе творческой работы эмоционально выразительный образ пожилого человека (изображение по представлению на основе наблюдений)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Сопереживание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Искусство разных народов несёт в себе опыт сострадания, сочувствия, вызывает сопереживание зрителя. Искусство воздействует на наши чувства.Изображение печали и сострадания в искусстве. Через искусство художник выражает своё сочувствие страдающим, учит сопереживать чужому горю, чужому страданию.Искусство служит единению людей в преодолении бед и трудностей.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изображение рисунка с драматическим сюжетом, придуманным автором (больное животное, погибшее дерево).</w:t>
            </w: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гуашь (чёрная или белая), кисти, бумага.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Уметь объяснять,</w:t>
            </w:r>
            <w:r w:rsidRPr="00DF0F12">
              <w:rPr>
                <w:sz w:val="22"/>
                <w:szCs w:val="22"/>
              </w:rPr>
              <w:t xml:space="preserve"> рассуждать, как в произведениях искусства выражается печальное и трагическое содержание.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Эмоционально откликаться</w:t>
            </w:r>
            <w:r w:rsidRPr="00DF0F12">
              <w:rPr>
                <w:sz w:val="22"/>
                <w:szCs w:val="22"/>
              </w:rPr>
              <w:t xml:space="preserve"> на образы страдания в произведениях искусства, пробуждающих чувство печали и участия.</w:t>
            </w:r>
            <w:r w:rsidRPr="00DF0F12">
              <w:rPr>
                <w:b/>
                <w:sz w:val="22"/>
                <w:szCs w:val="22"/>
              </w:rPr>
              <w:t>Выражать</w:t>
            </w:r>
            <w:r w:rsidRPr="00DF0F12">
              <w:rPr>
                <w:sz w:val="22"/>
                <w:szCs w:val="22"/>
              </w:rPr>
              <w:t xml:space="preserve"> художественными средствами своё отношение при изображении печального события.</w:t>
            </w:r>
            <w:r w:rsidRPr="00DF0F12">
              <w:rPr>
                <w:b/>
                <w:sz w:val="22"/>
                <w:szCs w:val="22"/>
              </w:rPr>
              <w:t>Изображать</w:t>
            </w:r>
            <w:r w:rsidRPr="00DF0F12">
              <w:rPr>
                <w:sz w:val="22"/>
                <w:szCs w:val="22"/>
              </w:rPr>
              <w:t xml:space="preserve"> в самостоятельной творческой работе драматический сюжет.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Герои-защитники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Все народы имеют своих героев-защитников и воспевают их в своем искусстве.В борьбе за свободу, справедливость все народы видят проявление духовной красоты.Героическая тема в искусстве разных народов. Памятники героям. Монументы славы.</w:t>
            </w:r>
            <w:r w:rsidRPr="00DF0F12">
              <w:rPr>
                <w:i/>
                <w:sz w:val="22"/>
                <w:szCs w:val="22"/>
              </w:rPr>
              <w:t xml:space="preserve">Задание: </w:t>
            </w:r>
            <w:r w:rsidRPr="00DF0F12">
              <w:rPr>
                <w:sz w:val="22"/>
                <w:szCs w:val="22"/>
              </w:rPr>
              <w:t>лепка эскиза памятника герою.</w:t>
            </w: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пластилин, стеки, дощечка.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Приобретать</w:t>
            </w:r>
            <w:r w:rsidRPr="00DF0F12">
              <w:rPr>
                <w:sz w:val="22"/>
                <w:szCs w:val="22"/>
              </w:rPr>
              <w:t xml:space="preserve"> творческий композиционный опыт в создании героического образа.</w:t>
            </w:r>
            <w:r w:rsidRPr="00DF0F12">
              <w:rPr>
                <w:b/>
                <w:sz w:val="22"/>
                <w:szCs w:val="22"/>
              </w:rPr>
              <w:t>Приводить</w:t>
            </w:r>
            <w:r w:rsidRPr="00DF0F12">
              <w:rPr>
                <w:sz w:val="22"/>
                <w:szCs w:val="22"/>
              </w:rPr>
              <w:t xml:space="preserve"> примеры памятников героям Отечества.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 xml:space="preserve">Приобретать </w:t>
            </w:r>
            <w:r w:rsidRPr="00DF0F12">
              <w:rPr>
                <w:sz w:val="22"/>
                <w:szCs w:val="22"/>
              </w:rPr>
              <w:t>творческий опыт создания проекта памятника героям (в объеме).</w:t>
            </w:r>
            <w:r w:rsidRPr="00DF0F12">
              <w:rPr>
                <w:b/>
                <w:sz w:val="22"/>
                <w:szCs w:val="22"/>
              </w:rPr>
              <w:t>Овладевать</w:t>
            </w:r>
            <w:r w:rsidRPr="00DF0F12">
              <w:rPr>
                <w:sz w:val="22"/>
                <w:szCs w:val="22"/>
              </w:rPr>
              <w:t xml:space="preserve"> навыками изображения в объеме, навыками композиционного построения в скульптуре.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Юность и надежды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Тема детства, юности в изобрази- тельном искусстве.В искусстве всех народов присутствуют мечта, надежда на светлое будущее, радость молодости и любовь к своим детям.Примеры произведений, изображающих юность в русском и европейском искусстве.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Задание:</w:t>
            </w:r>
            <w:r w:rsidRPr="00DF0F12">
              <w:rPr>
                <w:sz w:val="22"/>
                <w:szCs w:val="22"/>
              </w:rPr>
              <w:t xml:space="preserve"> изображение радости детства, мечты о счастье, подвигах, путешествиях, открытиях.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i/>
                <w:sz w:val="22"/>
                <w:szCs w:val="22"/>
              </w:rPr>
              <w:t>Материалы:</w:t>
            </w:r>
            <w:r w:rsidRPr="00DF0F12">
              <w:rPr>
                <w:sz w:val="22"/>
                <w:szCs w:val="22"/>
              </w:rPr>
              <w:t xml:space="preserve"> гуашь, кисти или мелки, бумага.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Приводить</w:t>
            </w:r>
            <w:r w:rsidRPr="00DF0F12">
              <w:rPr>
                <w:sz w:val="22"/>
                <w:szCs w:val="22"/>
              </w:rPr>
              <w:t xml:space="preserve"> примеры произведений изобразительного искусства, посвященных теме детства, юности, надежды , уметь выражать свое отношение к ним.</w:t>
            </w:r>
            <w:r w:rsidRPr="00DF0F12">
              <w:rPr>
                <w:b/>
                <w:sz w:val="22"/>
                <w:szCs w:val="22"/>
              </w:rPr>
              <w:t>Выражать</w:t>
            </w:r>
            <w:r w:rsidRPr="00DF0F12">
              <w:rPr>
                <w:sz w:val="22"/>
                <w:szCs w:val="22"/>
              </w:rPr>
              <w:t xml:space="preserve"> художественными средствами радость при изображении темы детства, юности, светлой мечты.</w:t>
            </w:r>
            <w:r w:rsidRPr="00DF0F12">
              <w:rPr>
                <w:b/>
                <w:sz w:val="22"/>
                <w:szCs w:val="22"/>
              </w:rPr>
              <w:t xml:space="preserve">Развивать </w:t>
            </w:r>
            <w:r w:rsidRPr="00DF0F12">
              <w:rPr>
                <w:sz w:val="22"/>
                <w:szCs w:val="22"/>
              </w:rPr>
              <w:t>композиционные навыки изображения и поэтического видения жизни.</w:t>
            </w:r>
          </w:p>
        </w:tc>
      </w:tr>
      <w:tr w:rsidR="00DF0F12" w:rsidRPr="00A824A6" w:rsidTr="00B9366B">
        <w:tc>
          <w:tcPr>
            <w:tcW w:w="2268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 w:firstLine="284"/>
              <w:contextualSpacing/>
              <w:rPr>
                <w:b/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Искусство народов мира (обобщение темы)</w:t>
            </w:r>
          </w:p>
        </w:tc>
        <w:tc>
          <w:tcPr>
            <w:tcW w:w="439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Вечные темы в искусстве.Восприятие произведений станкового искусства - духовная работа, творчество зрителя, влияющее на его внутренний мир и представления о жизни.</w:t>
            </w:r>
          </w:p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sz w:val="22"/>
                <w:szCs w:val="22"/>
              </w:rPr>
              <w:t>Роль искусства в жизни человека. Многообразие образов красоты и единство нравственных ценностей в произведениях искусства разных народов мира.Искусство помогает людям понимать себя и других людей.Итоговая выставка творческих работ. Творческий отчет для родителей, учителей. Обсуждение своих работ и работ одноклассников.</w:t>
            </w:r>
          </w:p>
        </w:tc>
        <w:tc>
          <w:tcPr>
            <w:tcW w:w="3544" w:type="dxa"/>
          </w:tcPr>
          <w:p w:rsidR="00DF0F12" w:rsidRPr="00DF0F12" w:rsidRDefault="00DF0F12" w:rsidP="00B9366B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2"/>
                <w:szCs w:val="22"/>
              </w:rPr>
            </w:pPr>
            <w:r w:rsidRPr="00DF0F12">
              <w:rPr>
                <w:b/>
                <w:sz w:val="22"/>
                <w:szCs w:val="22"/>
              </w:rPr>
              <w:t>Объяснять и оценивать</w:t>
            </w:r>
            <w:r w:rsidRPr="00DF0F12">
              <w:rPr>
                <w:sz w:val="22"/>
                <w:szCs w:val="22"/>
              </w:rPr>
              <w:t xml:space="preserve"> свои впечатления от произведений искусства разных народов.</w:t>
            </w:r>
            <w:r w:rsidRPr="00DF0F12">
              <w:rPr>
                <w:b/>
                <w:sz w:val="22"/>
                <w:szCs w:val="22"/>
              </w:rPr>
              <w:t>Узнавать и называть,</w:t>
            </w:r>
            <w:r w:rsidRPr="00DF0F12">
              <w:rPr>
                <w:sz w:val="22"/>
                <w:szCs w:val="22"/>
              </w:rPr>
              <w:t xml:space="preserve"> к каким художественным культурам относятся предлагаемые (знакомые по урокам) произведения искусства и традиционной культуры.</w:t>
            </w:r>
            <w:r w:rsidRPr="00DF0F12">
              <w:rPr>
                <w:b/>
                <w:sz w:val="22"/>
                <w:szCs w:val="22"/>
              </w:rPr>
              <w:t xml:space="preserve">Рассказывать </w:t>
            </w:r>
            <w:r w:rsidRPr="00DF0F12">
              <w:rPr>
                <w:sz w:val="22"/>
                <w:szCs w:val="22"/>
              </w:rPr>
              <w:t>об особенностях художественной культуры разных (знакомых по урокам) народов, об особенностях понимания ими красоты.</w:t>
            </w:r>
            <w:r w:rsidRPr="00DF0F12">
              <w:rPr>
                <w:b/>
                <w:sz w:val="22"/>
                <w:szCs w:val="22"/>
              </w:rPr>
              <w:t>Объяснять,</w:t>
            </w:r>
            <w:r w:rsidRPr="00DF0F12">
              <w:rPr>
                <w:sz w:val="22"/>
                <w:szCs w:val="22"/>
              </w:rPr>
              <w:t xml:space="preserve"> почему многообразие художественных культур (образов красоты) является богатством и ценностью всего мира.</w:t>
            </w:r>
            <w:r w:rsidRPr="00DF0F12">
              <w:rPr>
                <w:b/>
                <w:sz w:val="22"/>
                <w:szCs w:val="22"/>
              </w:rPr>
              <w:t>Обсуждать и анализировать</w:t>
            </w:r>
            <w:r w:rsidRPr="00DF0F12">
              <w:rPr>
                <w:sz w:val="22"/>
                <w:szCs w:val="22"/>
              </w:rPr>
              <w:t xml:space="preserve"> свои работы и работы одноклассников с позиций творческих задач, с точки зрения выражения содержания в работе.</w:t>
            </w:r>
            <w:r w:rsidRPr="00DF0F12">
              <w:rPr>
                <w:b/>
                <w:sz w:val="22"/>
                <w:szCs w:val="22"/>
              </w:rPr>
              <w:t>Участвовать</w:t>
            </w:r>
            <w:r w:rsidRPr="00DF0F12">
              <w:rPr>
                <w:sz w:val="22"/>
                <w:szCs w:val="22"/>
              </w:rPr>
              <w:t xml:space="preserve"> в обсуждении выставки.</w:t>
            </w:r>
          </w:p>
        </w:tc>
      </w:tr>
    </w:tbl>
    <w:p w:rsidR="00002D0E" w:rsidRDefault="00002D0E" w:rsidP="00002D0E">
      <w:pPr>
        <w:pStyle w:val="Style1"/>
        <w:tabs>
          <w:tab w:val="left" w:pos="2898"/>
          <w:tab w:val="left" w:pos="6246"/>
          <w:tab w:val="left" w:pos="6750"/>
        </w:tabs>
        <w:adjustRightInd/>
        <w:contextualSpacing/>
        <w:rPr>
          <w:b/>
          <w:sz w:val="22"/>
          <w:szCs w:val="22"/>
        </w:rPr>
      </w:pPr>
    </w:p>
    <w:p w:rsidR="00A47C2F" w:rsidRDefault="00A47C2F" w:rsidP="00002D0E">
      <w:pPr>
        <w:pStyle w:val="Style1"/>
        <w:tabs>
          <w:tab w:val="left" w:pos="2898"/>
          <w:tab w:val="left" w:pos="6246"/>
          <w:tab w:val="left" w:pos="6750"/>
        </w:tabs>
        <w:adjustRightInd/>
        <w:contextualSpacing/>
        <w:rPr>
          <w:b/>
          <w:sz w:val="22"/>
          <w:szCs w:val="22"/>
        </w:rPr>
      </w:pPr>
    </w:p>
    <w:p w:rsidR="00A47C2F" w:rsidRDefault="00A47C2F" w:rsidP="00002D0E">
      <w:pPr>
        <w:pStyle w:val="Style1"/>
        <w:tabs>
          <w:tab w:val="left" w:pos="2898"/>
          <w:tab w:val="left" w:pos="6246"/>
          <w:tab w:val="left" w:pos="6750"/>
        </w:tabs>
        <w:adjustRightInd/>
        <w:contextualSpacing/>
        <w:rPr>
          <w:b/>
          <w:sz w:val="22"/>
          <w:szCs w:val="22"/>
        </w:rPr>
      </w:pPr>
    </w:p>
    <w:p w:rsidR="00A47C2F" w:rsidRDefault="00A47C2F" w:rsidP="00002D0E">
      <w:pPr>
        <w:pStyle w:val="Style1"/>
        <w:tabs>
          <w:tab w:val="left" w:pos="2898"/>
          <w:tab w:val="left" w:pos="6246"/>
          <w:tab w:val="left" w:pos="6750"/>
        </w:tabs>
        <w:adjustRightInd/>
        <w:contextualSpacing/>
        <w:rPr>
          <w:b/>
          <w:sz w:val="22"/>
          <w:szCs w:val="22"/>
        </w:rPr>
      </w:pPr>
    </w:p>
    <w:p w:rsidR="00A47C2F" w:rsidRDefault="00A47C2F" w:rsidP="00002D0E">
      <w:pPr>
        <w:pStyle w:val="Style1"/>
        <w:tabs>
          <w:tab w:val="left" w:pos="2898"/>
          <w:tab w:val="left" w:pos="6246"/>
          <w:tab w:val="left" w:pos="6750"/>
        </w:tabs>
        <w:adjustRightInd/>
        <w:contextualSpacing/>
        <w:rPr>
          <w:b/>
          <w:sz w:val="22"/>
          <w:szCs w:val="22"/>
        </w:rPr>
      </w:pPr>
    </w:p>
    <w:p w:rsidR="00A47C2F" w:rsidRDefault="00A47C2F" w:rsidP="00002D0E">
      <w:pPr>
        <w:pStyle w:val="Style1"/>
        <w:tabs>
          <w:tab w:val="left" w:pos="2898"/>
          <w:tab w:val="left" w:pos="6246"/>
          <w:tab w:val="left" w:pos="6750"/>
        </w:tabs>
        <w:adjustRightInd/>
        <w:contextualSpacing/>
        <w:rPr>
          <w:b/>
          <w:sz w:val="22"/>
          <w:szCs w:val="22"/>
        </w:rPr>
      </w:pPr>
    </w:p>
    <w:p w:rsidR="00A47C2F" w:rsidRDefault="00A47C2F" w:rsidP="00002D0E">
      <w:pPr>
        <w:pStyle w:val="Style1"/>
        <w:tabs>
          <w:tab w:val="left" w:pos="2898"/>
          <w:tab w:val="left" w:pos="6246"/>
          <w:tab w:val="left" w:pos="6750"/>
        </w:tabs>
        <w:adjustRightInd/>
        <w:contextualSpacing/>
        <w:rPr>
          <w:b/>
          <w:sz w:val="22"/>
          <w:szCs w:val="22"/>
        </w:rPr>
      </w:pPr>
    </w:p>
    <w:p w:rsidR="00A47C2F" w:rsidRDefault="00A47C2F" w:rsidP="00002D0E">
      <w:pPr>
        <w:pStyle w:val="Style1"/>
        <w:tabs>
          <w:tab w:val="left" w:pos="2898"/>
          <w:tab w:val="left" w:pos="6246"/>
          <w:tab w:val="left" w:pos="6750"/>
        </w:tabs>
        <w:adjustRightInd/>
        <w:contextualSpacing/>
        <w:rPr>
          <w:b/>
          <w:sz w:val="22"/>
          <w:szCs w:val="22"/>
        </w:rPr>
      </w:pPr>
    </w:p>
    <w:p w:rsidR="00A47C2F" w:rsidRDefault="00A47C2F" w:rsidP="00002D0E">
      <w:pPr>
        <w:pStyle w:val="Style1"/>
        <w:tabs>
          <w:tab w:val="left" w:pos="2898"/>
          <w:tab w:val="left" w:pos="6246"/>
          <w:tab w:val="left" w:pos="6750"/>
        </w:tabs>
        <w:adjustRightInd/>
        <w:contextualSpacing/>
        <w:rPr>
          <w:b/>
          <w:sz w:val="22"/>
          <w:szCs w:val="22"/>
        </w:rPr>
      </w:pPr>
    </w:p>
    <w:p w:rsidR="00A47C2F" w:rsidRDefault="00A47C2F" w:rsidP="00002D0E">
      <w:pPr>
        <w:pStyle w:val="Style1"/>
        <w:tabs>
          <w:tab w:val="left" w:pos="2898"/>
          <w:tab w:val="left" w:pos="6246"/>
          <w:tab w:val="left" w:pos="6750"/>
        </w:tabs>
        <w:adjustRightInd/>
        <w:contextualSpacing/>
        <w:rPr>
          <w:b/>
          <w:sz w:val="22"/>
          <w:szCs w:val="22"/>
        </w:rPr>
      </w:pPr>
    </w:p>
    <w:p w:rsidR="00A47C2F" w:rsidRDefault="00A47C2F" w:rsidP="00A47C2F">
      <w:pPr>
        <w:jc w:val="center"/>
        <w:rPr>
          <w:rFonts w:ascii="Times New Roman" w:hAnsi="Times New Roman"/>
          <w:b/>
          <w:smallCaps/>
          <w:sz w:val="28"/>
          <w:szCs w:val="24"/>
        </w:rPr>
      </w:pPr>
    </w:p>
    <w:p w:rsidR="00A47C2F" w:rsidRDefault="00A47C2F" w:rsidP="00A47C2F">
      <w:pPr>
        <w:jc w:val="center"/>
        <w:rPr>
          <w:rFonts w:ascii="Times New Roman" w:hAnsi="Times New Roman"/>
          <w:b/>
          <w:smallCaps/>
          <w:sz w:val="28"/>
          <w:szCs w:val="24"/>
        </w:rPr>
      </w:pPr>
    </w:p>
    <w:p w:rsidR="00A47C2F" w:rsidRDefault="00A47C2F" w:rsidP="00A47C2F">
      <w:pPr>
        <w:jc w:val="center"/>
        <w:rPr>
          <w:rFonts w:ascii="Times New Roman" w:hAnsi="Times New Roman"/>
          <w:b/>
          <w:smallCaps/>
          <w:sz w:val="28"/>
          <w:szCs w:val="24"/>
        </w:rPr>
      </w:pPr>
    </w:p>
    <w:p w:rsidR="00A47C2F" w:rsidRDefault="00A47C2F" w:rsidP="00A47C2F">
      <w:pPr>
        <w:jc w:val="center"/>
        <w:rPr>
          <w:rFonts w:ascii="Times New Roman" w:hAnsi="Times New Roman"/>
          <w:b/>
          <w:smallCaps/>
          <w:sz w:val="28"/>
          <w:szCs w:val="24"/>
        </w:rPr>
      </w:pPr>
    </w:p>
    <w:p w:rsidR="00A47C2F" w:rsidRDefault="00A47C2F" w:rsidP="00002D0E">
      <w:pPr>
        <w:pStyle w:val="Style1"/>
        <w:tabs>
          <w:tab w:val="left" w:pos="2898"/>
          <w:tab w:val="left" w:pos="6246"/>
          <w:tab w:val="left" w:pos="6750"/>
        </w:tabs>
        <w:adjustRightInd/>
        <w:contextualSpacing/>
        <w:rPr>
          <w:b/>
          <w:sz w:val="22"/>
          <w:szCs w:val="22"/>
        </w:rPr>
        <w:sectPr w:rsidR="00A47C2F" w:rsidSect="00002D0E">
          <w:footerReference w:type="default" r:id="rId9"/>
          <w:pgSz w:w="11906" w:h="16838"/>
          <w:pgMar w:top="709" w:right="850" w:bottom="1134" w:left="709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A47C2F" w:rsidRPr="00FD7F60" w:rsidRDefault="00A47C2F" w:rsidP="00A47C2F">
      <w:pPr>
        <w:jc w:val="center"/>
        <w:rPr>
          <w:rFonts w:ascii="Times New Roman" w:hAnsi="Times New Roman"/>
          <w:b/>
          <w:smallCaps/>
          <w:sz w:val="28"/>
          <w:szCs w:val="24"/>
        </w:rPr>
      </w:pPr>
      <w:r w:rsidRPr="00FD7F60">
        <w:rPr>
          <w:rFonts w:ascii="Times New Roman" w:hAnsi="Times New Roman"/>
          <w:b/>
          <w:smallCaps/>
          <w:sz w:val="28"/>
          <w:szCs w:val="24"/>
        </w:rPr>
        <w:t>Календарно-тематическое планирование</w:t>
      </w:r>
    </w:p>
    <w:p w:rsidR="00417381" w:rsidRDefault="00417381" w:rsidP="00DF0F12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W w:w="5102" w:type="pct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6"/>
        <w:gridCol w:w="711"/>
        <w:gridCol w:w="1558"/>
        <w:gridCol w:w="993"/>
        <w:gridCol w:w="4849"/>
        <w:gridCol w:w="3952"/>
        <w:gridCol w:w="2912"/>
      </w:tblGrid>
      <w:tr w:rsidR="00B9366B" w:rsidRPr="00BF7EE9" w:rsidTr="00E4217D">
        <w:trPr>
          <w:jc w:val="center"/>
        </w:trPr>
        <w:tc>
          <w:tcPr>
            <w:tcW w:w="176" w:type="pct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№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Основные виды учебной деятельности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Планируемые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предметные результаты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Универсальные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учебные действия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Пейзаж родной земли.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 введения в новую тему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Характеризовать красоту природы родного края. Характеризовать особенности красоты природы разных климатических зон. Изображать характерные особенности пейзажа родной природы. Использовать выразительные средства живописи для создания образов природы. Изображать российскую природу (пейзаж)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Воспринимать и эстетически оценивать красоту природы родной земли. Давать эстетические характеристики различных пейзажей – среднерусского, горного, степного, таежного и др. Учиться видеть разнообразие природной среды и называть особенности среднерусской природы. Называть характерные черты родного для ребенка пейзажа. Овладевать живописными навыками работы с гуашью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Строить рассуждения в форме связи простых суждений об объекте, его строении. Учитывать правила в планировании и контроле способа решения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Деревня – деревянный мир.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Рассуждать о роли природных условий в характере традиционной культуры народа. Рассказывать об избе, как образе традиционного русского дома. Рассказывать о воплощении в конструкции и декоре избы космогонических представлений о порядке и устройстве мира. Объяснять конструкцию избы и назначение ее частей.. Понимать единство красоты и пользы, единство функциональных и духовных смыслов. Рассказывать об украшениях избы и их значениях. Характеризовать значимость гармонии с окружающим ландшафтом. Изображать избу и моделировать ее из бумаги (объем, полуобъем). Использовать материалы: гуашь, кисти , бумага; ножницы, резак, клей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Воспринимать и эстетически оценивать красоту русского деревянного зодчества. Учиться видеть традиционный образ  деревни и понимать связь человека с окружающим миром природы. Называть природные материалы для постройки, роль дерева. Объяснять особенности конструкции русской избы и назначение ее отдельных элементов: венец, клеть ,сруб, двускатная крыша. Овладеть навыками конструирования – конструировать макет избы. Учиться изображать графическими и живописными средствами образ русской избы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Проектировать изделие: создавать образ в соответствии с замыслом и реализовывать его.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Строить рассуждения в форме связи простых суждений об объекте, его строении. Учитывать правила в планировании и контроле способа решения. Овладевать навыками коллективной деятельности,  работать организованно в команде одноклассников по руководством учителя.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Деревня – деревянный мир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Рассказывать о деревянной храмовой архитектуре. Раскрывать традиции конструирования и декора избы в разных областях России. Создавать образ традиционной деревни: коллективное панно или объемная пространственная постройка из бумаги (объединением индивидуально сделанных деталей)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 xml:space="preserve">Называть различные виды изб. Объяснять разнообразие сельских деревянных построек :избы, ворота, амбары, колодцы, избы и других построек традиционной деревни и т.д. видеть красоту русского деревянного зодчества. Понимать значение слова «зодчество».Учиться создавать коллективное панно (объемный макет) способом объединения индивидуально сделанных изображений. 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Овладевать навыками коллективной работы при выполнении учебных практических работ и реализации несложных проектов. Осуществлять самоконтроль и корректировку хода работы и конечного результата.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Красота человека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 xml:space="preserve">Женский и мужской образы. 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 - дискуссия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Объяснять представления о красоте человека, связанное с традициями жизни и труда в определенных природных и исторических условиях. Приобретать опыт эмоционального восприятия традиционного народного костюма. Различать деятельность каждого из Братьев – Мастеров (Мастера Изображения, Мастера Украшения и Мастера Постройки) при создании русского народного костюма. Размышлять о традиционной одежде как о выражении образа красоты человека.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Приобретать представление об особенностях национального образа мужской и женской красоты. Понимать и анализировать конструкцию русского народного костюма Овладевать навыками изображения фигуры человека.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Осуществлять анализ объектов с выделением существенных и несущественных признаков. Строить рассуждения в форме связи простых суждений об объекте, его строении.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Осуществлять поиск информации, используя материалы представленных рисунков и учебника, выделять этапы работы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Красота человека.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Образ труда в народной культуре.</w:t>
            </w:r>
          </w:p>
          <w:p w:rsidR="00B9366B" w:rsidRPr="00B9366B" w:rsidRDefault="00B9366B" w:rsidP="00A71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Характеризовать и эстетически оценивать образы человека –труженика в произведениях художников (А Венецианов, И. Аргунов, В. Суриков, В. Васнецов, В. Тропинин, З. Серебряков, Б. Кустодиев). Рассуждать об образе труда в народной культуре.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сцены труда из крестьянской жизни.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Учиться изображать сцены труда из крестьянской жизни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Участвовать в обсуждении содержания и выразительных средств. Понимать ценность искусства в соответствии гармонии человека с окружающим миром. Давать оценку своей работе и работе товарища по заданным критериям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Народные праздники. (обобщение темы)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 обобщения и систематизации знаний. Урок - выставка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Воспринимать и характеризовать образ народного праздника в изобразительном искусстве (Б. Кустодиев, К. Юнон, Ф. Малявин и др.). Проводить работу по выполнению коллективного панно на тему народного праздника.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Знать и назвать несколько произведений русских художников на тему народных праздников. Создавать индивидуальные композиционные работы и коллективные панно на тему народных праздников. Овладевать на практике  элементарными основами композиции. Осваивать алгоритм выполнения коллективного панно на тему народного праздника.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Овладевать навыками коллективной работы при выполнении учебных практических работ и реализации несложных проектов. Осуществлять самоконтроль и корректировку хода работы и конечного результата.</w:t>
            </w:r>
          </w:p>
        </w:tc>
      </w:tr>
      <w:tr w:rsidR="00B9366B" w:rsidRPr="00B9366B" w:rsidTr="000733ED">
        <w:trPr>
          <w:jc w:val="center"/>
        </w:trPr>
        <w:tc>
          <w:tcPr>
            <w:tcW w:w="176" w:type="pct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4" w:type="pct"/>
            <w:gridSpan w:val="6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Древние города нашей земли (6 часов)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  <w:color w:val="000000"/>
              </w:rPr>
            </w:pPr>
            <w:r w:rsidRPr="00B9366B">
              <w:rPr>
                <w:rFonts w:ascii="Times New Roman" w:hAnsi="Times New Roman" w:cs="Times New Roman"/>
                <w:color w:val="000000"/>
              </w:rPr>
              <w:t>Развивать целенаправленное восприятие цвета ,формы, величины материала.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  <w:color w:val="000000"/>
              </w:rPr>
            </w:pPr>
            <w:r w:rsidRPr="00B9366B">
              <w:rPr>
                <w:rFonts w:ascii="Times New Roman" w:hAnsi="Times New Roman" w:cs="Times New Roman"/>
                <w:color w:val="000000"/>
              </w:rPr>
              <w:t>Обогащать чувственный опыт детей.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color w:val="000000"/>
              </w:rPr>
              <w:t>Работаь над уточнением зрительных, слуховых, осязательных, двигательных ощущений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Древние города нашей земли.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Родной угол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 введения в новую тему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Характеризовать образ древнего русского города. Объяснять значение выбора места для постройки города. Рассказывать о впечатлении, которое производил город при приближении к нему. Описывать крепостные стены и башни, въездные ворота. Объяснять роль пропорций в формировании конструктивного образа города.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Знакомиться с картинами знаменитых художников (А. Васнецова, И. Билибин, Н. Рерих, С. Рябушкин и др.).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Создавать макет древнерусского города (конструирование из бумаги или лепка крепостных стен и башен). (вариант задания: изобразительный образ города крепости)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бумага, ножницы, клей или пластилин, стеки, графические материалы.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Понимать и объяснять роль пропорций в формировании конструктивного образа города, значение древнерусской архитектуры.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Знать конструкцию внутреннего пространства древнерусского города 9кремль, торг, посад).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Анализировать роль пропорций в архитектуре, понимать образное значение вертикалей и горизонталей в организации  городского пространства.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Называть картины художников, изображающих древнерусские города.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Эстетически оценивать красоту древнерусской храмовой архитектуры. Понимать значения слов «вертикаль», «горизонталь»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Составлять план и последовательность действий. Осуществлять самоконтроль и корректировку хода работы и конечного результата. Участвовать в обсуждении содержания и выразительных средств. Понимать ценность искусства в соответствии гармонии человека с окружающим миром. Давать оценку своей работе и работе своего товарища по заданным критериям.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Древние соборы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Составлять рассказ о соборах как о святынях города, воплощении красоты, могущества и силы государства, как об архитектурном и смысловом центре города. Раскрывать особенности конструкции символики древнерусского каменного храма, объяснять смысловое значение его частей.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Называть значение постройки, украшения и изображения в здании храма. Создавать макет города с помощью лепки или постройки макета здания древнерусского каменного храма, (вариант задания: изображение храма).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пластилин, стеки, коробки, ножницы, клей, гуашь, кисти, бумага.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Получать представление о конструкции здания древнерусского каменного храма.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Понимать роль пропорций и ритма в архитектуре древних соборов.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Моделировать или изображать древнерусский храм (лепка или постройка макета здания, изобразительное решение)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Осуществлять анализ объектов с выделением существенных и несущественных признаков. . Строить рассуждения в форме связи простых суждений об объекте, его строении.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Древнерусские воины-защитники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Рассказывать об образе жизни древнерусского города, о князе и его дружине, о торговом люде. Характеризовать одежду и оружие воинов: их форму и красоту. Определять значение цвета в одежде, символическое значение орнаментов.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Развивать навыки ритмической организации листа, изображения человека.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древнерусских воинов, княжескую дружину.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гуашь и кисти или мелки, бумагу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Называть картины художников, изображающих древнерусских воинов-защитников Родины (В. Васнецов, И. Билибин, П. Корин и др.).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древнерусских воинов (князя и его дружину).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Овладеть навыками изображения фигуры человека.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Участвовать в обсуждении содержания и выразительных средств. Понимать ценность искусства в соответствии гармонии человека с окружающим миром. Давать оценку своей работе и работе товарища по заданным критериям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C44A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.</w:t>
            </w:r>
          </w:p>
          <w:p w:rsidR="00B9366B" w:rsidRPr="00B9366B" w:rsidRDefault="00B9366B" w:rsidP="006A546C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 xml:space="preserve"> 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Архитектурное своеобразие разных городов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Урок-путеш. ествие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Определять общий характер и архитектурное своеобразие разных городов. Рассказывать о старинном архитектурном образе Новгорода, Пскова, Владимира, Суздаля (или других территориально близких  городов).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Характеризовать особый облик города, сформированный историей и характером деятельности жителей. Рассказывать о храмах-памятниках в Москве; о Покровском соборе (храм Василия Блаженного) на Красной площади, о каменной шатровой церкви Вознесения в Коломенском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Беседа-путешествие – знакомство с исторической архитектурой города.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(вариант задания: живописное и графическое изображение древнерусского города)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гуашь, кисти, бумагу или мелки.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Анализировать ценность и неповторимость  памятников древнерусской архитектуры .воспринимать и эстетически воспринимать красоту городов, сохранивших исторический облик, - свидетелей нашей истории.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Выражать свое отношение к архитектурным и историческим ансамблям древнерусских городов.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Рассуждать об общем и особенном в древнерусской архитектуре разных городов России.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Объяснять значение архитектурных памятников древнего зодчества для современного общества. Создавать образ древнерусского города.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 xml:space="preserve">Участвовать в обсуждении содержания и выразительных средств. Понимать ценность искусства в соответствии гармонии человека с окружающим миром. 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Воспринимать, сравнивать, анализировать объекты, отмечать особенности формы и украшений. Осуществлять анализ объектов с выделением существенных и несущественных признаков. . Строить рассуждения в форме связи простых суждений об объекте, его строении.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Богатое украшение городских построек.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Узорочье теремов.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Урок-сказка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Рассказывать о росте и изменении назначения городов – торговых и ремесленных центров. Иметь представление о богатом украшении городских построек., отеремах, княжеских дворцах, боярских палатах, городских усадьбах.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Объяснять отражение природной красоты в орнаментах (преобладание растительных мотивов).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интерьер теремных палат.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листы бумаги для панно (бумага тонированная или цветная), гуашь, кисти.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 xml:space="preserve">Иметь представление о развитии декора городских архитектурных построек и декоративном украшении интерьеров (теремных палат). 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Различать деятельность каждого из Братьев-Мастеров (Мастер Изображения, Мастер Украшения, Мастер Постройки) при создании теремов и палат.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Выражать в изображении праздничную нарядность, узорочье интерьера (подготовка фона для следующего задания)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Понимать значение слова «изразцы».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Воспринимать, сравнивать, анализировать объекты Проектировать изделие: создавать образ в соответствии с замыслом и реализовывать его.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. Строить рассуждения в форме связи простых суждений об объекте, его строении.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Учитывать правила в планировании и контроле способа решения.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1F7C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 xml:space="preserve"> «Пир в теремных палатах»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(обобщение)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Урок-фантазия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Объяснять роль постройки, украшения и изображения в создании образа древнерусского города.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праздник в интерьере царских или княжеских палат, участников пира (бояр, боярынь, музыкантов, царских стрельцов, , прислужников). Изображать посуду на праздничных столах.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гуашь, кисти, бумагу, ножницы, клей.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Понимать роль постройки, изображения, украшения при создании образа древнерусского города. Создавать изображения на тему праздничного пира в теремных палатах.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Создавать многофигурные композиции в коллективных панно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Сотрудничать в процессе создания общей композиции. Овладевать навыками коллективной работы при выполнении учебных практических работ и реализации несложных проектов. Осуществлять самоконтроль и корректировку хода работы и конечного результата.</w:t>
            </w:r>
          </w:p>
        </w:tc>
      </w:tr>
      <w:tr w:rsidR="00B9366B" w:rsidRPr="00B9366B" w:rsidTr="000733ED">
        <w:trPr>
          <w:jc w:val="center"/>
        </w:trPr>
        <w:tc>
          <w:tcPr>
            <w:tcW w:w="176" w:type="pct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4" w:type="pct"/>
            <w:gridSpan w:val="6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Каждый народ – художник (13 часов)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  <w:color w:val="000000"/>
              </w:rPr>
            </w:pPr>
            <w:r w:rsidRPr="00B9366B">
              <w:rPr>
                <w:rFonts w:ascii="Times New Roman" w:hAnsi="Times New Roman" w:cs="Times New Roman"/>
                <w:color w:val="000000"/>
              </w:rPr>
              <w:t>Дифференцировать восприятие  предметов по цвету, величине, форме.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  <w:color w:val="000000"/>
              </w:rPr>
            </w:pPr>
            <w:r w:rsidRPr="00B9366B">
              <w:rPr>
                <w:rFonts w:ascii="Times New Roman" w:hAnsi="Times New Roman" w:cs="Times New Roman"/>
                <w:color w:val="000000"/>
              </w:rPr>
              <w:t>Развивать слуховое ,зрительное восприятие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color w:val="000000"/>
              </w:rPr>
              <w:t>Увеличить объём зрительных, слуховых, тактильных представлений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Страна восходящего солнца. Образ художественной культуры Японии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 введения в новую тему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Рассказывать о художественной культуре Японии, как об очень целостной, экзотической и в то же время вписанной в современный мир.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Умение видеть бесценную красоту каждого маленького момента жизни,  внимание к красоте деталей их многозначность и символический смысл.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Рассказать о традиционных постройках; о легких сквозных конструкциях построек с передвижными ширмами, отвечающих потребности быть в постоянном контакте с природой.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природу через характерные детали.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листы мягкой (можно оберточной) бумаги, обрезанные как свиток, акварель (или жидко взятая гуашь), тушь, мягкая кисть.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Обрести знания о многообразии представлений народов мира о красоте.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 xml:space="preserve"> Иметь интерес к иной и необычной художественной культуре.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Иметь представления о целостности и внутренней обоснованности различных художественных культур.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Воспринимать эстетический характер традиционного для Японии понимания красоты природы. Иметь представление об образе традиционных японских построек и конструкций здания храма (пагоды).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Понимать особенности изображения, украшения и постройки в искусстве Японии.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природу через детали, характерные для японского искусств(ветки дерева с птичкой, цветок с бабочкой, трава с кузнечиками, стрекозами, ветка цветущей вишни на фоне тумана, дальних гор), развивать живописные и графические навыки.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Приобретать новые навыки в изображении природы, новые конструктивные навыки, новые композиционные навыки.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Приобретать новые умения в работе с выразительными средствами художественных материалов.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Осваивать новые эстетические представления о поэтической красоте мира.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Участвовать в обсуждении содержания и выразительных средств.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Понимать ценность искусства в соответствии гармонии человека с окружающим миром.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Давать оценку своей работе и работе товарища по заданным критериям.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Страна восходящего солнца. Образ художественной культуры Японии.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Комбинированный урок.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Характеризовать образ женской красоты – изящные ломкие линии, изобразительный орнамент росписи японского платья-кимоно, отсутствие интереса к индивидуальности лица. Называть характерные особенности японского искусства: графичность, хрупкость, ритмическая асимметрия. Изображать японок в кимоно, передавать характерные черты лица, прически, волнообразные движения фигуры. (вариант задания: выполнение в объеме или полуобъеме куклы в кимоно)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Создавать женский образ в национальной одежде в традициях японского искусства.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Сопоставлять традиционные представления о красоте русской и японской женщин.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Приобретать новые навыки в изображении человека, новые конструктивные навыки, новые композиционные навыки.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Осваивать новые эстетические представления о поэтической красоте мира.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Осуществлять анализ объектов с выделением существенных и несущественных признаков. . Строить рассуждения в форме связи простых суждений об объекте, его строении.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Страна восходящего солнца. Образ художественной культуры Японии.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Праздник цветения вишни-сакуры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Объяснять особенности изображения, украшения постройки в искусстве Японии. Называть традиционные праздники: «Праздник цветения вишни-сакуры», «Праздник хризантем» и др.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Создавать коллективное панно «Праздник цветения вишни-сакуры», «Праздник хризантем» (плоскостной или пространственный коллаж)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большие листы бумаги, пастель, карандаши, ножницы, клей.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Создавать образ праздника в Японии в коллективном панно. Осваивать новые эстетические представления о поэтической красоте мира.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Овладевать навыками коллективной работы при выполнении учебных практических работ и реализации несложных проектов. Осуществлять самоконтроль и корректировку хода работы и конечного результата. Создавать элементарные композиции на заданную тему, давать эстетическую оценку выполненных работ, находить их недостатки и корректировать их.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C44A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Народы гор и степей.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Художественные традиции в культуре народов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Рассказывать о разнообразии природы нашей планеты и способности человека жить в самых разных природных условиях. Объяснять связь художественного образа культуры с природными условиями жизни народа. Видеть изобретательность человека в построении своего мира. Называть природные мотивы орнамента, его связь с разнотравным ковром степи.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жизнь в степи и красоты пустых пространств(развитие живописных навыков).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гуашь, кисти, бумагу.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Понимать и объяснять разнообразие и красоту природы различных регионов нашей страны, способность человека, живя в самых разных природных условиях, создавать свою самобытную художественную культуру.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сцены жизни людей в степи и горах, передавать красоту пустых пространств и величия горного пейзажа.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Овладевать живописными навыками в процессе создания самостоятельной творческой работы.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Создавать элементарные композиции на заданную тему, давать эстетическую оценку выполненных работ, находить их недостатки и корректировать их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C44A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Народы гор и степей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Продолжение работы.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жизнь в степи и красоты пустых пространств (развитие живописных навыков)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гуашь, кисти. бумагу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сцены жизни людей  в степи и в горах, передавать красоту пустых пространств и величия горного пейзажа.Овладевать живописными навыками в процессе создания самостоятельной творческой работы.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. Строить рассуждения в форме связи простых суждений об объекте, его строении.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Учитывать правила в планировании и контроле способа решения.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18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29" w:type="pct"/>
            <w:vAlign w:val="center"/>
          </w:tcPr>
          <w:p w:rsidR="002B6CFB" w:rsidRPr="00B9366B" w:rsidRDefault="002B6CF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Города в пустыне.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Аппликация на цветной бумаге.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Урок-фантазия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Рассказывать о городах в пустыне.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Видеть орнаментальный характер культуры.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Создавать образ древнего среднеазиатского города (аппликация на цветной бумаге или макет основных архитектурных построек).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цветная бумага, мелки, ножницы, клей.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Характеризовать особенности художественной культуры Средней Азии. Объяснять связь архитектурных построек с особенностями природы и природных материалов. Создавать образ древнего среднеазиатского города. Овладевать навыками конструирования из бумаги и орнаментальной графики.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Проектировать изделие: создавать образ в соответствии с замыслом и реализовывать его. Осуществлять анализ объектов с выделением существенных и несущественных признаков. . Строить рассуждения в форме связи простых суждений об объекте, его строении.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Образ греческой природы.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Древняя Эллада.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Комбинированный урок.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Рассказывать об особом значении искусства Древней Греции для культуры Европы и России.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Определять храм как совершенное произведение разума человека и украшение пейзажа. Видеть красоту построения человеческого тела –«архитектуру» тела, воспетую греками. Изображать греческий храм (полуобъемные или плоские аппликации) для панно или объемное моделирование из бумаги; изображать фигуры олимпийских спортсменов и участников праздничного шествия.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бумагу, ножницы, клей, гуашь, кисти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Эстетически воспринимать произведения искусства Древней Греции, выражать свое отношение к ним. Уметь отличать древнегреческие скульптурные и архитектурные произведения.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Уметь характеризовать отличительные черты и конструктивные элементы древнегреческого храма, изменение образа при изменении пропорции постройки. Моделировать  из бумаги конструкцию греческого храма.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Осваивать особенности конструкции, соотношение основных пропорций фигуры человека.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олимпийских спортсменов (фигуры в движении) и участников праздничного шествия (фигуры в традиционных одеждах)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Участвовать в обсуждении содержания и выразительных средств. Понимать ценность искусства в соответствии гармонии человека с окружающим миром.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Давать оценку своей работе и работе товарища по заданным критериям.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21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Воплощение в представлениях о богах образа прекрасного человека.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Древняя Эллада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Урок-фантазия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Рассказывать о повседневной жизни. Называть праздники6 Олимпийские игры, праздник Великих Панафиней.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Определять особенности изображения, украшения и постройки в искусстве древних греков. Приобретать навыки создания коллективного панно «Древнегреческий праздник» (пейзаж, храмовые постройки, праздничное шествие или Олимпийские игры).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бумагу, ножницы, клей, гуашь, кисти.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Создавать коллективное панно на тему древнегреческих праздников.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Участвовать в обсуждении содержания и выразительных средств. Понимать ценность искусства в соответствии гармонии человека с окружающим миром Давать оценку своей работе и работе товарища по заданным критериям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Европейские города средневековья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Урок-беседа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Знакомиться с образом готических городов средневековой Европы:  узкие улицы и сплошные фасады каменных домов. Видеть красоту готического храма, его величие и устремленность вверх, готические витражи и производимое ими впечатление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Рассказывать о ратуше и центральной площади города, о городской толпе, сословном разделении людей. Рассматривать средневековые готические костюмы, их вертикальные линии, удлиненные пропорции.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Подготовительный этап: изучать архитектуру, одежду человека и его окружение (предметный мир) европейских городов средневековья.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Видеть и объяснять единство форм костюма и архитектуры, общее в их конструкции и украшениях.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выразительные возможности пропорций в практической творческой работе.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Развивать изображения человека в условиях новой образной системы.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Понимать значение выражения «готический стиль»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Строить рассуждения в форме связи простых суждений об объекте, его строении. Участвовать в обсуждении содержания и выразительных средств. Понимать ценность искусства в соответствии гармонии человека с окружающим миром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23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Европейские города средневековья.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Панно «Площадь средневекового города»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Урок-проект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Видеть единство форм костюма и архитектуры, общее в их конструкции и украшениях.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Создавать панно «Площадь средневекового города» (или «Праздник цехов ремесленников на городской площади»). Использовать материалы: цветную и тонированную бумагу, гуашь, кисти (или пастель), ножницы, клей.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Создавать коллективное панно. Использовать и развивать навыки конструирования из бумаги (фасад храма)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Обретать новые навыки в конструировании из бумаги. Овладевать навыками коллективной работы при выполнении учебных практических работ и реализации несложных проектов. Осуществлять самоконтроль и корректировку хода работы и конечного результата.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Многообразие художественных культур в мире (обобщение темы)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Рассуждать о богатстве и многообразии художественных культур народов мира.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Объяснять влияние особенностей природы на характер традиционных построек, гармонию жилья с природой, образ красоты счастья в представлении этого народа)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Осознать как прекрасное то, что человечество столь богато разными художественными культурами. Участвовать в выставке работ и беседе на тему «Каждый народ – художник».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Понимать разности творческой работы в разных культурах.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Осознавать цельность каждой культуры, естественную взаимосвязь ее проявлений.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Узнавать по представляемым произведениям художественные культуры, с которыми знакомились на уроках.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Соотносить особенности традиционной культуры народов мира в высказываниях, эмоциональных оценках, собственной художественно-творческой деятельности.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Понимать ценность искусства в соответствии гармонии человека с окружающим миром Давать оценку своей работе и работе товарища по заданным критериям</w:t>
            </w:r>
          </w:p>
        </w:tc>
      </w:tr>
      <w:tr w:rsidR="00B9366B" w:rsidRPr="00B9366B" w:rsidTr="000733ED">
        <w:trPr>
          <w:jc w:val="center"/>
        </w:trPr>
        <w:tc>
          <w:tcPr>
            <w:tcW w:w="176" w:type="pct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4" w:type="pct"/>
            <w:gridSpan w:val="6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Искусство объединяет народы (8 часов)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  <w:color w:val="000000"/>
              </w:rPr>
            </w:pPr>
            <w:r w:rsidRPr="00B9366B">
              <w:rPr>
                <w:rFonts w:ascii="Times New Roman" w:hAnsi="Times New Roman" w:cs="Times New Roman"/>
                <w:color w:val="000000"/>
              </w:rPr>
              <w:t>Работать над уточнением зрительных, слуховых, осязательных, двигательных ощущений.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color w:val="000000"/>
              </w:rPr>
              <w:t>Учить выделять главное, существенное. Работать над умением устанавливать причинно-следственные связи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Материнство – тема в искусстве всех народов.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 введения в новую тему.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Рассказывать о своих впечатлениях от общения с произведениями искусства, анализировать выразительные средства произведений.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Развивать навыки творческого восприятия произведений искусства и композиционного изображения. Изображать  (по представлению) образ матери и дитя, их единства, ласки, т.е. отношения друг другу.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гуашь, кисти или пастель, бумага.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Узнавать и приводить примеры произведений искусства, выражающих красоту материнства.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образ материнства (мать и дитя), опираясь на впечатления от произведений искусства и жизни.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Осуществлять поиск информации, использовать материалы, представленных рисунков и учебника, выделять этапы работы.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Участвовать в творческой деятельности при выполнении учебных практических работ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Материнство.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Великие произведения искусства на тему материнства.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Урок-проект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Продолжение работы.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(по представлению) образ матери и дитя, их единства, ласки , т.е. отношения друг к другу.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Объяснять образ Богоматери в русском и западноевропейском искусстве, тема материнства в ХХ веке.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гуашь, кисти или пастель, бумага.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образ материнства (мать и дитя), опираясь на впечатления от произведений искусства и жизни.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Участвовать в творческой деятельности при выполнении учебных практических работ.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Красота внешняя и красота внутренняя.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Мудрость старости.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Наблюдать проявление духовного мира в лицах близких людей.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Видеть выражение мудрости старости в произведениях искусства (портрет Рембрандта, автопортрет Леонардо да Винчи, Эль Греко и др.).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Создавать изображение любимого пожилого человека, передать стремление выразить его внутренний мир.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гуашь или мелки, пастель, бумага.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Развивать навыки восприятия произведений искусства.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Создавать в процессе творческой работы эмоционально выразительный образ пожилого человека (изображение по представлению на основе наблюдений)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Участвовать в обсуждении содержания и выразительных средств. Понимать ценность искусства в соответствии гармонии человека с окружающим миром Давать оценку своей работе и работе товарища по заданным критериям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Изображение печали и страдания в искусстве. Рисунок с драматическим сюжетом. Сопереживание.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Рассуждать о том, что искусство разных народов несет в себе опыт сострадания, сочувствия, вызывает сопереживание зрителя.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Учиться видеть изображение печали и страдания в искусстве.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Сострадать рисунок с драматическим сюжетом, придуманным автором (больное животное, погибшее дерево и т.п.).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материалы: гуашь (черная или белая), кисти, бумага.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Уметь объяснять, рассуждать, как в произведениях искусства выражается печальное или трагическое содержание.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Эмоционально откликаться на образы страдания в произведениях искусства, пробуждающих чувства печали и участия.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Выражать художественными средствами свое отношение при изображении печального события.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Изображать в самостоятельной творческой работе драматический сюжет.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Осуществлять анализ объектов с выделением существенных и несущественных признаков. Строить рассуждения в форме связи простых суждений об объекте, его строении. Участвовать в обсуждении содержания и выразительных средств. Понимать ценность искусства в соответствии гармонии человека с окружающим миром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29" w:type="pct"/>
            <w:vAlign w:val="center"/>
          </w:tcPr>
          <w:p w:rsidR="00B9366B" w:rsidRPr="00B9366B" w:rsidRDefault="00B9366B" w:rsidP="00037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Герои – защитники.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Эскиз памятника герою.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Рассуждать о том, что все народы имеют своих героев - защитников и воспевают их а своем искусстве.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Выполнять лепку эскиза памятника герою.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Использовать  материалы: пластилин стеки, дощечка.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Приобретать творческий композиционный опыт в создании героического образа.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Приводить примеры памятников героям Отечества.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Приобретать творческий опыт создания проекта памятника героям (в объеме).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Овладеть навыками изображения в объеме, навыками композиционного построения в скульптуре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Участвовать в обсуждении содержания и выразительных средств. Понимать ценность искусства в соответствии гармонии человека с окружающим миром Давать оценку своей работе и работе товарища по заданным критериям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31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229" w:type="pct"/>
            <w:vAlign w:val="center"/>
          </w:tcPr>
          <w:p w:rsidR="00190801" w:rsidRPr="00B9366B" w:rsidRDefault="00190801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Тема детства, юности в изобразительном искусстве.</w:t>
            </w:r>
          </w:p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Юность и надежды.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Урок-проект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Рассуждать о том, что в искусстве всех народов присутствуют мечта, надежда на светлое будущее, радость молодости и любовь к своим детям.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Выполнять изображение радости детства, мечты о счастье, подвигах, путешествиях, открытиях.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 xml:space="preserve">Использовать материалы: гуашь, кисти или мелки, бумага. 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Приводить примеры произведений изобразительного искусства, посвященных теме детства, юности, надежды, уметь выражать свое отношение к ним.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Выражать художественными средствами радость при изображении темы детства, юности, светлой мечты. Развивать композиционные навыки изображения и поэтического видения жизни.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Строить рассуждения в форме связи простых суждений об объекте, его строении. Учитывать правила в планировании и контроле способа решения.</w:t>
            </w:r>
          </w:p>
        </w:tc>
      </w:tr>
      <w:tr w:rsidR="00B9366B" w:rsidRPr="00B9366B" w:rsidTr="00E4217D">
        <w:trPr>
          <w:jc w:val="center"/>
        </w:trPr>
        <w:tc>
          <w:tcPr>
            <w:tcW w:w="176" w:type="pct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366B">
              <w:rPr>
                <w:rFonts w:ascii="Times New Roman" w:hAnsi="Times New Roman" w:cs="Times New Roman"/>
                <w:b/>
              </w:rPr>
              <w:t>33-34</w:t>
            </w:r>
          </w:p>
        </w:tc>
        <w:tc>
          <w:tcPr>
            <w:tcW w:w="229" w:type="pct"/>
            <w:vAlign w:val="center"/>
          </w:tcPr>
          <w:p w:rsidR="00190801" w:rsidRPr="00B9366B" w:rsidRDefault="00190801" w:rsidP="00B936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Вечные темы искусства. Искусство народов мира (обобщение темы)</w:t>
            </w:r>
          </w:p>
        </w:tc>
        <w:tc>
          <w:tcPr>
            <w:tcW w:w="320" w:type="pct"/>
            <w:vAlign w:val="center"/>
          </w:tcPr>
          <w:p w:rsidR="00B9366B" w:rsidRPr="00B9366B" w:rsidRDefault="00B9366B" w:rsidP="00B9366B">
            <w:pPr>
              <w:jc w:val="center"/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Урок-выставка</w:t>
            </w:r>
          </w:p>
        </w:tc>
        <w:tc>
          <w:tcPr>
            <w:tcW w:w="1562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Рассказать об особенностях художественной культуры разных (знакомых по урокам) народов, об особенностях понимания ими красоты.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Объяснять, почему многообразие художественных культур (образов красоты) является богатством и ценностью всего мира.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Обсуждать и анализировать свои работы и работы одноклассников с позиции творческих задач, с точки зрения выражения содержания в работе. Участвовать в обсуждении выставке.</w:t>
            </w:r>
          </w:p>
        </w:tc>
        <w:tc>
          <w:tcPr>
            <w:tcW w:w="1273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Объяснять и оценивать свои впечатления от произведений искусства разных народов.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Узнавать и называть, к каким художественным культурам относятся предлагаемые (знакомые по урокам) произведения искусства и традиционной культуры.</w:t>
            </w:r>
          </w:p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Раскрывать роль искусства в жизни человека.</w:t>
            </w:r>
          </w:p>
        </w:tc>
        <w:tc>
          <w:tcPr>
            <w:tcW w:w="938" w:type="pct"/>
            <w:vAlign w:val="center"/>
          </w:tcPr>
          <w:p w:rsidR="00B9366B" w:rsidRPr="00B9366B" w:rsidRDefault="00B9366B" w:rsidP="00B9366B">
            <w:pPr>
              <w:rPr>
                <w:rFonts w:ascii="Times New Roman" w:hAnsi="Times New Roman" w:cs="Times New Roman"/>
              </w:rPr>
            </w:pPr>
            <w:r w:rsidRPr="00B9366B">
              <w:rPr>
                <w:rFonts w:ascii="Times New Roman" w:hAnsi="Times New Roman" w:cs="Times New Roman"/>
              </w:rPr>
              <w:t>Осуществлять анализ объектов с выделением существенных и несущественных признаков. Строить рассуждения в форме связи простых суждений об объекте, его строении.</w:t>
            </w:r>
          </w:p>
        </w:tc>
      </w:tr>
    </w:tbl>
    <w:p w:rsidR="00B9366B" w:rsidRPr="00B9366B" w:rsidRDefault="00B9366B" w:rsidP="00B9366B">
      <w:pPr>
        <w:rPr>
          <w:rFonts w:ascii="Times New Roman" w:hAnsi="Times New Roman" w:cs="Times New Roman"/>
        </w:rPr>
      </w:pPr>
    </w:p>
    <w:p w:rsidR="00B30D4B" w:rsidRPr="00B9366B" w:rsidRDefault="00B30D4B">
      <w:pPr>
        <w:rPr>
          <w:rFonts w:ascii="Times New Roman" w:hAnsi="Times New Roman" w:cs="Times New Roman"/>
        </w:rPr>
      </w:pPr>
    </w:p>
    <w:p w:rsidR="00417381" w:rsidRPr="00B9366B" w:rsidRDefault="00417381" w:rsidP="0041738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02D0E" w:rsidRDefault="00002D0E" w:rsidP="00002D0E">
      <w:pPr>
        <w:spacing w:after="0" w:line="360" w:lineRule="auto"/>
        <w:jc w:val="both"/>
        <w:rPr>
          <w:rFonts w:ascii="Times New Roman" w:hAnsi="Times New Roman" w:cs="Times New Roman"/>
        </w:rPr>
        <w:sectPr w:rsidR="00002D0E" w:rsidSect="00002D0E">
          <w:pgSz w:w="16838" w:h="11906" w:orient="landscape"/>
          <w:pgMar w:top="709" w:right="709" w:bottom="850" w:left="1134" w:header="708" w:footer="708" w:gutter="0"/>
          <w:cols w:space="708"/>
          <w:titlePg/>
          <w:docGrid w:linePitch="360"/>
        </w:sectPr>
      </w:pPr>
    </w:p>
    <w:p w:rsidR="00002D0E" w:rsidRDefault="00002D0E" w:rsidP="00002D0E">
      <w:pPr>
        <w:jc w:val="center"/>
        <w:rPr>
          <w:rFonts w:ascii="Times New Roman" w:hAnsi="Times New Roman" w:cs="Times New Roman"/>
          <w:b/>
          <w:sz w:val="28"/>
        </w:rPr>
      </w:pPr>
    </w:p>
    <w:p w:rsidR="00002D0E" w:rsidRPr="00002D0E" w:rsidRDefault="00002D0E" w:rsidP="00002D0E">
      <w:pPr>
        <w:jc w:val="center"/>
        <w:rPr>
          <w:rFonts w:ascii="Times New Roman" w:hAnsi="Times New Roman" w:cs="Times New Roman"/>
          <w:b/>
          <w:sz w:val="28"/>
        </w:rPr>
      </w:pPr>
      <w:r w:rsidRPr="00002D0E">
        <w:rPr>
          <w:rFonts w:ascii="Times New Roman" w:hAnsi="Times New Roman" w:cs="Times New Roman"/>
          <w:b/>
          <w:sz w:val="28"/>
        </w:rPr>
        <w:t>Требования к уровню подготовки обучающихся четвертого класса.</w:t>
      </w:r>
    </w:p>
    <w:p w:rsidR="00002D0E" w:rsidRPr="00261E5E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261E5E">
        <w:rPr>
          <w:rFonts w:ascii="Times New Roman" w:hAnsi="Times New Roman" w:cs="Times New Roman"/>
        </w:rPr>
        <w:t>Обучение в четвертом классе строится на приобщении детей к источникам культуры своего народа и других народов Земли, на ощущении себя участниками развития человечества.  Учащиеся, приобщаясь к истокам родной культуры, обретают опыт эстетического переживания народных традиций, понимают их содержание и связи с современной жизнью, собственной жизнью. Это глубокое основание для воспитания патриотизма, самоуважения, осознанного отношения к историческому прошлому и в то же время интереса и уважения к иным культурам.</w:t>
      </w:r>
    </w:p>
    <w:p w:rsidR="00002D0E" w:rsidRPr="00261E5E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261E5E">
        <w:rPr>
          <w:rFonts w:ascii="Times New Roman" w:hAnsi="Times New Roman" w:cs="Times New Roman"/>
        </w:rPr>
        <w:t xml:space="preserve">В результате изучения изобразительного искусства четвероклассник </w:t>
      </w:r>
      <w:r w:rsidRPr="00261E5E">
        <w:rPr>
          <w:rFonts w:ascii="Times New Roman" w:hAnsi="Times New Roman" w:cs="Times New Roman"/>
          <w:b/>
        </w:rPr>
        <w:t>научится</w:t>
      </w:r>
      <w:r w:rsidRPr="00261E5E">
        <w:rPr>
          <w:rFonts w:ascii="Times New Roman" w:hAnsi="Times New Roman" w:cs="Times New Roman"/>
        </w:rPr>
        <w:t>: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Понимать, что приобщение к миру искусства происходит через познание художественного смысла окружающего предметного мира;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Понимать, что предметы имеют не только утилитарное значение, но и являются носителями духовной культуры;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Понимать, что окружающие предметы, созданные людьми, образуют среду нашей жизни и нашего общения;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Понимать, что форма вещей не случайна, в ней выражено понимание людьми красоты, удобства, в ней выражены чувства людей и отношения между людьми, их мечты и заботы;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Воспринимать окружающий мир и произведения искусства;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Выявлять с помощью сравнения отдельные признаки, характерные для сопоставляемых художественных произведений;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Анализировать результаты сравнения;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Объединять произведения по жанровым и видовым признакам;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Работать с простейшими знаковыми и графическими моделями для выявления характерных особенностей художественного образа;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Решать творческие задачи на уровне импровизации, проявлять оригинальность при их решении;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Создавать творческие работы на основе собственного замысла;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Формировать навыки учебного сотрудничества в коллективных художественных работах (умение договариваться, распределять работу, оценивать свой вклад в деятельность и ее общий результат);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Работать с пластилином, глиной, бумагой, гуашью, мелками;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Участвовать в создании «проектов» изображений, украшений, построек для улиц родного города;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Конструировать из бумаги макеты детских книжек;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Складывать бумагу в несколько слоев, простые объемные бумажные формы в более сложные бумажные конструкции (создание игрушечного транспорта);</w:t>
      </w:r>
    </w:p>
    <w:p w:rsidR="00002D0E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Передавать на доступном уровне пропорции человеческого тела, движения человека.</w:t>
      </w:r>
    </w:p>
    <w:p w:rsidR="00002D0E" w:rsidRPr="00261E5E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261E5E">
        <w:rPr>
          <w:rFonts w:ascii="Times New Roman" w:hAnsi="Times New Roman" w:cs="Times New Roman"/>
        </w:rPr>
        <w:t xml:space="preserve">Четвероклассники получат возможность </w:t>
      </w:r>
      <w:r w:rsidRPr="00261E5E">
        <w:rPr>
          <w:rFonts w:ascii="Times New Roman" w:hAnsi="Times New Roman" w:cs="Times New Roman"/>
          <w:b/>
        </w:rPr>
        <w:t>научиться</w:t>
      </w:r>
      <w:r w:rsidRPr="00261E5E">
        <w:rPr>
          <w:rFonts w:ascii="Times New Roman" w:hAnsi="Times New Roman" w:cs="Times New Roman"/>
        </w:rPr>
        <w:t>: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жизни, для самостоятельной творческой деятельности;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Воспринимать произведения изобразительного искусства разных жанров;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Оценивать произведения искусства (выражение собственного мнения) при посещении выставок, музеев изобразительного искусства, народного творчества и др.;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Использовать приобретенные навыки общения через выражение художественных смыслов, выражение эмоционального состояния, своего отношения к творческой художественной деятельности, а также при восприятии произведений искусства и творчества своих товарищей;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Использовать приобретенные знания и умения в коллективном творчестве, в процессе совместной художественной деятельности;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Использовать выразительные средства для воплощения собственного художественного замысла;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Анализировать произведения искусства, приобретать знания о конкретных произведениях выдающихся художников в различных видах искусства, активно использовать художественные термины и понятия;</w:t>
      </w:r>
    </w:p>
    <w:p w:rsidR="00002D0E" w:rsidRPr="003B59A4" w:rsidRDefault="00002D0E" w:rsidP="00002D0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9A4">
        <w:rPr>
          <w:rFonts w:ascii="Times New Roman" w:hAnsi="Times New Roman"/>
          <w:sz w:val="24"/>
          <w:szCs w:val="24"/>
        </w:rPr>
        <w:t>Осваивать основы первичных представлений о трех видах художественной деятельности: изображение на плоскости и в объеме; постройка и художественное конструирование на плоскости, в объеме и пространстве; украшение или декоративная художественная деятельность с использованием различных художественных материалов.</w:t>
      </w:r>
    </w:p>
    <w:p w:rsidR="00002D0E" w:rsidRPr="003B59A4" w:rsidRDefault="00002D0E" w:rsidP="00002D0E">
      <w:pPr>
        <w:spacing w:after="0" w:line="360" w:lineRule="auto"/>
        <w:ind w:firstLine="709"/>
        <w:jc w:val="both"/>
      </w:pPr>
    </w:p>
    <w:p w:rsidR="00002D0E" w:rsidRPr="003B59A4" w:rsidRDefault="00002D0E" w:rsidP="00002D0E">
      <w:pPr>
        <w:spacing w:after="0" w:line="360" w:lineRule="auto"/>
        <w:ind w:firstLine="709"/>
        <w:jc w:val="both"/>
      </w:pPr>
    </w:p>
    <w:p w:rsidR="00002D0E" w:rsidRDefault="00002D0E" w:rsidP="00002D0E">
      <w:pPr>
        <w:widowControl w:val="0"/>
        <w:shd w:val="clear" w:color="auto" w:fill="FFFFFF"/>
        <w:tabs>
          <w:tab w:val="left" w:pos="734"/>
        </w:tabs>
        <w:suppressAutoHyphens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D0E" w:rsidRDefault="00002D0E" w:rsidP="00002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D0E" w:rsidRDefault="00002D0E" w:rsidP="00002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D0E" w:rsidRDefault="00002D0E" w:rsidP="00002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D0E" w:rsidRDefault="00002D0E" w:rsidP="00002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D0E" w:rsidRDefault="00002D0E" w:rsidP="00002D0E">
      <w:pPr>
        <w:rPr>
          <w:rFonts w:ascii="Times New Roman" w:hAnsi="Times New Roman" w:cs="Times New Roman"/>
          <w:b/>
          <w:sz w:val="24"/>
          <w:szCs w:val="24"/>
        </w:rPr>
      </w:pPr>
    </w:p>
    <w:p w:rsidR="00002D0E" w:rsidRDefault="00002D0E" w:rsidP="00002D0E">
      <w:pPr>
        <w:rPr>
          <w:rFonts w:ascii="Times New Roman" w:hAnsi="Times New Roman" w:cs="Times New Roman"/>
          <w:b/>
          <w:sz w:val="24"/>
          <w:szCs w:val="24"/>
        </w:rPr>
      </w:pPr>
    </w:p>
    <w:p w:rsidR="00002D0E" w:rsidRDefault="00002D0E" w:rsidP="00002D0E">
      <w:pPr>
        <w:rPr>
          <w:rFonts w:ascii="Times New Roman" w:hAnsi="Times New Roman" w:cs="Times New Roman"/>
          <w:b/>
          <w:sz w:val="24"/>
          <w:szCs w:val="24"/>
        </w:rPr>
      </w:pPr>
    </w:p>
    <w:p w:rsidR="00002D0E" w:rsidRDefault="00002D0E" w:rsidP="00002D0E">
      <w:pPr>
        <w:rPr>
          <w:rFonts w:ascii="Times New Roman" w:hAnsi="Times New Roman" w:cs="Times New Roman"/>
          <w:b/>
          <w:sz w:val="24"/>
          <w:szCs w:val="24"/>
        </w:rPr>
      </w:pPr>
    </w:p>
    <w:p w:rsidR="00002D0E" w:rsidRDefault="00002D0E" w:rsidP="00002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D0E" w:rsidRPr="00002D0E" w:rsidRDefault="00002D0E" w:rsidP="00002D0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02D0E">
        <w:rPr>
          <w:rFonts w:ascii="Times New Roman" w:hAnsi="Times New Roman" w:cs="Times New Roman"/>
          <w:b/>
          <w:sz w:val="28"/>
          <w:szCs w:val="24"/>
        </w:rPr>
        <w:t>Критерии и нормы оценки знаний</w:t>
      </w:r>
    </w:p>
    <w:p w:rsidR="00002D0E" w:rsidRPr="003B59A4" w:rsidRDefault="00002D0E" w:rsidP="00002D0E">
      <w:pPr>
        <w:spacing w:after="0" w:line="360" w:lineRule="auto"/>
        <w:jc w:val="both"/>
      </w:pPr>
    </w:p>
    <w:p w:rsidR="00002D0E" w:rsidRPr="008379A1" w:rsidRDefault="00002D0E" w:rsidP="00002D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Оценка "5" </w:t>
      </w:r>
    </w:p>
    <w:p w:rsidR="00002D0E" w:rsidRPr="008379A1" w:rsidRDefault="00002D0E" w:rsidP="00002D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учащийся  полностью справляется с поставленной целью урока;</w:t>
      </w:r>
    </w:p>
    <w:p w:rsidR="00002D0E" w:rsidRPr="008379A1" w:rsidRDefault="00002D0E" w:rsidP="00002D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правильно излагает изученный материал и умеет применить полученные  знания на практике;</w:t>
      </w:r>
    </w:p>
    <w:p w:rsidR="00002D0E" w:rsidRPr="008379A1" w:rsidRDefault="00002D0E" w:rsidP="00002D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верно, решает композицию рисунка, т.е. гармонично согласовывает между  собой все компоненты изображения;</w:t>
      </w:r>
    </w:p>
    <w:p w:rsidR="00002D0E" w:rsidRPr="008379A1" w:rsidRDefault="00002D0E" w:rsidP="00002D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умеет подметить и передать в изображении наиболее характерное.</w:t>
      </w:r>
    </w:p>
    <w:p w:rsidR="00002D0E" w:rsidRPr="008379A1" w:rsidRDefault="00002D0E" w:rsidP="00002D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Оценка "4" </w:t>
      </w:r>
    </w:p>
    <w:p w:rsidR="00002D0E" w:rsidRPr="008379A1" w:rsidRDefault="00002D0E" w:rsidP="00002D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учащийся полностью овладел программным материалом, но при изложении его допускает неточности второстепенного характера;</w:t>
      </w:r>
    </w:p>
    <w:p w:rsidR="00002D0E" w:rsidRPr="008379A1" w:rsidRDefault="00002D0E" w:rsidP="00002D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гармонично согласовывает между собой все компоненты изображения;</w:t>
      </w:r>
    </w:p>
    <w:p w:rsidR="00002D0E" w:rsidRPr="008379A1" w:rsidRDefault="00002D0E" w:rsidP="00002D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умеет подметить, но не совсем точно передаёт в изображении наиболее характерное.</w:t>
      </w:r>
    </w:p>
    <w:p w:rsidR="00002D0E" w:rsidRPr="008379A1" w:rsidRDefault="00002D0E" w:rsidP="00002D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Оценка "3"</w:t>
      </w:r>
    </w:p>
    <w:p w:rsidR="00002D0E" w:rsidRPr="008379A1" w:rsidRDefault="00002D0E" w:rsidP="00002D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учащийся слабо справляется с поставленной целью урока;</w:t>
      </w:r>
    </w:p>
    <w:p w:rsidR="00002D0E" w:rsidRPr="008379A1" w:rsidRDefault="00002D0E" w:rsidP="00002D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допускает неточность в изложении изученного материала.</w:t>
      </w:r>
    </w:p>
    <w:p w:rsidR="00002D0E" w:rsidRPr="008379A1" w:rsidRDefault="00002D0E" w:rsidP="00002D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Оценка "2" </w:t>
      </w:r>
    </w:p>
    <w:p w:rsidR="00002D0E" w:rsidRPr="008379A1" w:rsidRDefault="00002D0E" w:rsidP="00002D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 учащийся допускает грубые ошибки в ответе;</w:t>
      </w:r>
    </w:p>
    <w:p w:rsidR="00002D0E" w:rsidRPr="008379A1" w:rsidRDefault="00002D0E" w:rsidP="00002D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 не справляется с поставленной целью урока;</w:t>
      </w:r>
    </w:p>
    <w:p w:rsidR="00002D0E" w:rsidRPr="008379A1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D0E" w:rsidRPr="008379A1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Критерии оценки устных индивидуальных и фронтальных ответов</w:t>
      </w:r>
    </w:p>
    <w:p w:rsidR="00002D0E" w:rsidRPr="008379A1" w:rsidRDefault="00002D0E" w:rsidP="00002D0E">
      <w:pPr>
        <w:numPr>
          <w:ilvl w:val="0"/>
          <w:numId w:val="7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Активность участия.</w:t>
      </w:r>
    </w:p>
    <w:p w:rsidR="00002D0E" w:rsidRPr="008379A1" w:rsidRDefault="00002D0E" w:rsidP="00002D0E">
      <w:pPr>
        <w:numPr>
          <w:ilvl w:val="0"/>
          <w:numId w:val="7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Умение собеседника прочувствовать суть вопроса.</w:t>
      </w:r>
    </w:p>
    <w:p w:rsidR="00002D0E" w:rsidRPr="008379A1" w:rsidRDefault="00002D0E" w:rsidP="00002D0E">
      <w:pPr>
        <w:numPr>
          <w:ilvl w:val="0"/>
          <w:numId w:val="7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Искренность ответов, их развернутость, образность, аргументированность.</w:t>
      </w:r>
    </w:p>
    <w:p w:rsidR="00002D0E" w:rsidRPr="008379A1" w:rsidRDefault="00002D0E" w:rsidP="00002D0E">
      <w:pPr>
        <w:numPr>
          <w:ilvl w:val="0"/>
          <w:numId w:val="7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Самостоятельность.</w:t>
      </w:r>
    </w:p>
    <w:p w:rsidR="00002D0E" w:rsidRPr="008379A1" w:rsidRDefault="00002D0E" w:rsidP="00002D0E">
      <w:pPr>
        <w:numPr>
          <w:ilvl w:val="0"/>
          <w:numId w:val="7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Оригинальность суждений.</w:t>
      </w:r>
    </w:p>
    <w:p w:rsidR="00002D0E" w:rsidRPr="008379A1" w:rsidRDefault="00002D0E" w:rsidP="00002D0E">
      <w:pPr>
        <w:suppressAutoHyphens/>
        <w:autoSpaceDE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02D0E" w:rsidRPr="008379A1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 xml:space="preserve">Критерии и система оценки творческой работы.                                                                                      </w:t>
      </w:r>
      <w:r w:rsidRPr="008379A1">
        <w:rPr>
          <w:rFonts w:ascii="Times New Roman" w:hAnsi="Times New Roman" w:cs="Times New Roman"/>
          <w:sz w:val="24"/>
          <w:szCs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002D0E" w:rsidRPr="008379A1" w:rsidRDefault="00002D0E" w:rsidP="00002D0E">
      <w:pPr>
        <w:numPr>
          <w:ilvl w:val="0"/>
          <w:numId w:val="8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002D0E" w:rsidRPr="008379A1" w:rsidRDefault="00002D0E" w:rsidP="00002D0E">
      <w:pPr>
        <w:numPr>
          <w:ilvl w:val="0"/>
          <w:numId w:val="8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002D0E" w:rsidRPr="008379A1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Из всех этих компонентов складывается общая оценка работы обучающегося.</w:t>
      </w:r>
    </w:p>
    <w:p w:rsidR="00002D0E" w:rsidRPr="008379A1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2D0E" w:rsidRPr="008379A1" w:rsidRDefault="00002D0E" w:rsidP="00002D0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Формы контроля знаний, умений, навыков (текущего, рубежного, итогового)</w:t>
      </w:r>
    </w:p>
    <w:p w:rsidR="00002D0E" w:rsidRPr="008379A1" w:rsidRDefault="00002D0E" w:rsidP="00002D0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Критерии оценки устных индивидуальных и фронтальных ответов</w:t>
      </w:r>
    </w:p>
    <w:p w:rsidR="00002D0E" w:rsidRPr="008379A1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1.</w:t>
      </w:r>
      <w:r w:rsidRPr="008379A1">
        <w:rPr>
          <w:rFonts w:ascii="Times New Roman" w:hAnsi="Times New Roman" w:cs="Times New Roman"/>
          <w:sz w:val="24"/>
          <w:szCs w:val="24"/>
        </w:rPr>
        <w:tab/>
        <w:t>Активность участия.</w:t>
      </w:r>
    </w:p>
    <w:p w:rsidR="00002D0E" w:rsidRPr="008379A1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2.</w:t>
      </w:r>
      <w:r w:rsidRPr="008379A1">
        <w:rPr>
          <w:rFonts w:ascii="Times New Roman" w:hAnsi="Times New Roman" w:cs="Times New Roman"/>
          <w:sz w:val="24"/>
          <w:szCs w:val="24"/>
        </w:rPr>
        <w:tab/>
        <w:t>Умение собеседника прочувствовать суть вопроса.</w:t>
      </w:r>
    </w:p>
    <w:p w:rsidR="00002D0E" w:rsidRPr="008379A1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3.</w:t>
      </w:r>
      <w:r w:rsidRPr="008379A1">
        <w:rPr>
          <w:rFonts w:ascii="Times New Roman" w:hAnsi="Times New Roman" w:cs="Times New Roman"/>
          <w:sz w:val="24"/>
          <w:szCs w:val="24"/>
        </w:rPr>
        <w:tab/>
        <w:t>Искренность ответов, их развернутость, образность, аргументированность.</w:t>
      </w:r>
    </w:p>
    <w:p w:rsidR="00002D0E" w:rsidRPr="008379A1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4.</w:t>
      </w:r>
      <w:r w:rsidRPr="008379A1">
        <w:rPr>
          <w:rFonts w:ascii="Times New Roman" w:hAnsi="Times New Roman" w:cs="Times New Roman"/>
          <w:sz w:val="24"/>
          <w:szCs w:val="24"/>
        </w:rPr>
        <w:tab/>
        <w:t>Самостоятельность.</w:t>
      </w:r>
    </w:p>
    <w:p w:rsidR="00002D0E" w:rsidRPr="008379A1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5.</w:t>
      </w:r>
      <w:r w:rsidRPr="008379A1">
        <w:rPr>
          <w:rFonts w:ascii="Times New Roman" w:hAnsi="Times New Roman" w:cs="Times New Roman"/>
          <w:sz w:val="24"/>
          <w:szCs w:val="24"/>
        </w:rPr>
        <w:tab/>
        <w:t>Оригинальность суждений.</w:t>
      </w:r>
    </w:p>
    <w:p w:rsidR="00002D0E" w:rsidRPr="008379A1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br/>
        <w:t>Формы контроля уровня обученности</w:t>
      </w:r>
    </w:p>
    <w:p w:rsidR="00002D0E" w:rsidRPr="008379A1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1.</w:t>
      </w:r>
      <w:r w:rsidRPr="008379A1">
        <w:rPr>
          <w:rFonts w:ascii="Times New Roman" w:hAnsi="Times New Roman" w:cs="Times New Roman"/>
          <w:sz w:val="24"/>
          <w:szCs w:val="24"/>
        </w:rPr>
        <w:tab/>
        <w:t>Викторины</w:t>
      </w:r>
    </w:p>
    <w:p w:rsidR="00002D0E" w:rsidRPr="008379A1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2.</w:t>
      </w:r>
      <w:r w:rsidRPr="008379A1">
        <w:rPr>
          <w:rFonts w:ascii="Times New Roman" w:hAnsi="Times New Roman" w:cs="Times New Roman"/>
          <w:sz w:val="24"/>
          <w:szCs w:val="24"/>
        </w:rPr>
        <w:tab/>
        <w:t>Кроссворды</w:t>
      </w:r>
    </w:p>
    <w:p w:rsidR="00002D0E" w:rsidRPr="008379A1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3.</w:t>
      </w:r>
      <w:r w:rsidRPr="008379A1">
        <w:rPr>
          <w:rFonts w:ascii="Times New Roman" w:hAnsi="Times New Roman" w:cs="Times New Roman"/>
          <w:sz w:val="24"/>
          <w:szCs w:val="24"/>
        </w:rPr>
        <w:tab/>
        <w:t>Отчетные выставки творческих  (индивидуальных и коллективных) работ</w:t>
      </w:r>
    </w:p>
    <w:p w:rsidR="00002D0E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4.</w:t>
      </w:r>
      <w:r w:rsidRPr="008379A1">
        <w:rPr>
          <w:rFonts w:ascii="Times New Roman" w:hAnsi="Times New Roman" w:cs="Times New Roman"/>
          <w:sz w:val="24"/>
          <w:szCs w:val="24"/>
        </w:rPr>
        <w:tab/>
        <w:t>Тестирование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002D0E" w:rsidRPr="00002D0E" w:rsidRDefault="00002D0E" w:rsidP="00002D0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02D0E">
        <w:rPr>
          <w:rFonts w:ascii="Times New Roman" w:hAnsi="Times New Roman" w:cs="Times New Roman"/>
          <w:b/>
          <w:sz w:val="28"/>
          <w:szCs w:val="24"/>
        </w:rPr>
        <w:t>Учебно-методический комплекс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66B">
        <w:rPr>
          <w:rFonts w:ascii="Times New Roman" w:hAnsi="Times New Roman" w:cs="Times New Roman"/>
          <w:b/>
          <w:sz w:val="24"/>
          <w:szCs w:val="24"/>
        </w:rPr>
        <w:t>Программное обеспечение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66B">
        <w:rPr>
          <w:rFonts w:ascii="Times New Roman" w:hAnsi="Times New Roman" w:cs="Times New Roman"/>
          <w:sz w:val="24"/>
          <w:szCs w:val="24"/>
        </w:rPr>
        <w:t>1.Федеральный государственный образовательный стандарт начального общего образования с изменениями  2014 года. - Издательство «Просвещение» Москва,2015год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66B">
        <w:rPr>
          <w:rFonts w:ascii="Times New Roman" w:hAnsi="Times New Roman" w:cs="Times New Roman"/>
          <w:sz w:val="24"/>
          <w:szCs w:val="24"/>
        </w:rPr>
        <w:t>2. Концепция духовно-нравственного развития и воспитания личности гражданина России. - Издательство «Просвещение» Москва,2011год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66B">
        <w:rPr>
          <w:rFonts w:ascii="Times New Roman" w:hAnsi="Times New Roman" w:cs="Times New Roman"/>
          <w:sz w:val="24"/>
          <w:szCs w:val="24"/>
        </w:rPr>
        <w:t xml:space="preserve">        3. Рабочая программа по изобразительному искусству. Б. М Неменского, Л. А. Неменской, Н.А. Горяевой и др. Издательство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 Москва, 2015 г.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66B">
        <w:rPr>
          <w:rFonts w:ascii="Times New Roman" w:hAnsi="Times New Roman" w:cs="Times New Roman"/>
          <w:b/>
          <w:sz w:val="24"/>
          <w:szCs w:val="24"/>
        </w:rPr>
        <w:t>Учебные пособия: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66B">
        <w:rPr>
          <w:rFonts w:ascii="Times New Roman" w:hAnsi="Times New Roman" w:cs="Times New Roman"/>
          <w:sz w:val="24"/>
          <w:szCs w:val="24"/>
        </w:rPr>
        <w:t>1.</w:t>
      </w:r>
      <w:r w:rsidRPr="00B9366B">
        <w:rPr>
          <w:rFonts w:ascii="Times New Roman" w:hAnsi="Times New Roman" w:cs="Times New Roman"/>
          <w:sz w:val="24"/>
          <w:szCs w:val="24"/>
        </w:rPr>
        <w:tab/>
        <w:t>Изобразительное искусство. Каждый народ – художник. 4 класс учебник для общеобразовательных учреждений 2011/Москва «Просвещение»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66B">
        <w:rPr>
          <w:rFonts w:ascii="Times New Roman" w:hAnsi="Times New Roman" w:cs="Times New Roman"/>
          <w:sz w:val="24"/>
          <w:szCs w:val="24"/>
        </w:rPr>
        <w:t>2.</w:t>
      </w:r>
      <w:r w:rsidRPr="00B9366B">
        <w:rPr>
          <w:rFonts w:ascii="Times New Roman" w:hAnsi="Times New Roman" w:cs="Times New Roman"/>
          <w:sz w:val="24"/>
          <w:szCs w:val="24"/>
        </w:rPr>
        <w:tab/>
        <w:t>Е.И. Коротеева. Изобразительное искусство. Искусство и ты. 2 класс учебник для общеобразовательных учреждений 2011/Москва «Просвещение»</w:t>
      </w:r>
    </w:p>
    <w:p w:rsidR="00002D0E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2D0E" w:rsidRDefault="00002D0E" w:rsidP="00002D0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002D0E" w:rsidRDefault="00002D0E" w:rsidP="00002D0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D0E" w:rsidRDefault="00002D0E" w:rsidP="00002D0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D0E" w:rsidRPr="00B9366B" w:rsidRDefault="00002D0E" w:rsidP="00002D0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66B">
        <w:rPr>
          <w:rFonts w:ascii="Times New Roman" w:hAnsi="Times New Roman" w:cs="Times New Roman"/>
          <w:b/>
          <w:sz w:val="24"/>
          <w:szCs w:val="24"/>
        </w:rPr>
        <w:t>Методические пособия.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66B">
        <w:rPr>
          <w:rFonts w:ascii="Times New Roman" w:hAnsi="Times New Roman" w:cs="Times New Roman"/>
          <w:sz w:val="24"/>
          <w:szCs w:val="24"/>
        </w:rPr>
        <w:t>1.Неменский Б.М. Методическое пособие к учебникам по изобразительному искусству. 1-4 классы: пособие для учителя, Москва,2012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66B">
        <w:rPr>
          <w:rFonts w:ascii="Times New Roman" w:hAnsi="Times New Roman" w:cs="Times New Roman"/>
          <w:sz w:val="24"/>
          <w:szCs w:val="24"/>
        </w:rPr>
        <w:t>2.Дроздова С.Б. Уроки изобразительного искусства. Поурочные разработки. 1-4 классы Волгоград: Учитель.2014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66B">
        <w:rPr>
          <w:rFonts w:ascii="Times New Roman" w:hAnsi="Times New Roman" w:cs="Times New Roman"/>
          <w:sz w:val="24"/>
          <w:szCs w:val="24"/>
        </w:rPr>
        <w:t>3.Коротеева Е.И. Изобразительное искусство: учебно-наглядное пособие для учащихся 1-4 классов начальной школы, Москва,2014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66B">
        <w:rPr>
          <w:rFonts w:ascii="Times New Roman" w:hAnsi="Times New Roman" w:cs="Times New Roman"/>
          <w:b/>
          <w:sz w:val="24"/>
          <w:szCs w:val="24"/>
        </w:rPr>
        <w:t>Специфическое сопровождение (оборудование):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66B">
        <w:rPr>
          <w:rFonts w:ascii="Times New Roman" w:hAnsi="Times New Roman" w:cs="Times New Roman"/>
          <w:sz w:val="24"/>
          <w:szCs w:val="24"/>
        </w:rPr>
        <w:t>•</w:t>
      </w:r>
      <w:r w:rsidRPr="00B9366B">
        <w:rPr>
          <w:rFonts w:ascii="Times New Roman" w:hAnsi="Times New Roman" w:cs="Times New Roman"/>
          <w:sz w:val="24"/>
          <w:szCs w:val="24"/>
        </w:rPr>
        <w:tab/>
        <w:t>репродукции картин в соответствии с тематикой и видами работы;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66B">
        <w:rPr>
          <w:rFonts w:ascii="Times New Roman" w:hAnsi="Times New Roman" w:cs="Times New Roman"/>
          <w:sz w:val="24"/>
          <w:szCs w:val="24"/>
        </w:rPr>
        <w:t>•</w:t>
      </w:r>
      <w:r w:rsidRPr="00B9366B">
        <w:rPr>
          <w:rFonts w:ascii="Times New Roman" w:hAnsi="Times New Roman" w:cs="Times New Roman"/>
          <w:sz w:val="24"/>
          <w:szCs w:val="24"/>
        </w:rPr>
        <w:tab/>
        <w:t>портреты русских и зарубежных художников;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66B">
        <w:rPr>
          <w:rFonts w:ascii="Times New Roman" w:hAnsi="Times New Roman" w:cs="Times New Roman"/>
          <w:sz w:val="24"/>
          <w:szCs w:val="24"/>
        </w:rPr>
        <w:t>•</w:t>
      </w:r>
      <w:r w:rsidRPr="00B9366B">
        <w:rPr>
          <w:rFonts w:ascii="Times New Roman" w:hAnsi="Times New Roman" w:cs="Times New Roman"/>
          <w:sz w:val="24"/>
          <w:szCs w:val="24"/>
        </w:rPr>
        <w:tab/>
        <w:t>таблицы по стилям архитектуры, одежды, предметов быта;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66B">
        <w:rPr>
          <w:rFonts w:ascii="Times New Roman" w:hAnsi="Times New Roman" w:cs="Times New Roman"/>
          <w:sz w:val="24"/>
          <w:szCs w:val="24"/>
        </w:rPr>
        <w:t>•</w:t>
      </w:r>
      <w:r w:rsidRPr="00B9366B">
        <w:rPr>
          <w:rFonts w:ascii="Times New Roman" w:hAnsi="Times New Roman" w:cs="Times New Roman"/>
          <w:sz w:val="24"/>
          <w:szCs w:val="24"/>
        </w:rPr>
        <w:tab/>
        <w:t>схемы рисования предметов, растений, деревьев, животных, птиц, человека;</w:t>
      </w:r>
    </w:p>
    <w:p w:rsidR="00002D0E" w:rsidRPr="00B9366B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66B">
        <w:rPr>
          <w:rFonts w:ascii="Times New Roman" w:hAnsi="Times New Roman" w:cs="Times New Roman"/>
          <w:sz w:val="24"/>
          <w:szCs w:val="24"/>
        </w:rPr>
        <w:t>•</w:t>
      </w:r>
      <w:r w:rsidRPr="00B9366B">
        <w:rPr>
          <w:rFonts w:ascii="Times New Roman" w:hAnsi="Times New Roman" w:cs="Times New Roman"/>
          <w:sz w:val="24"/>
          <w:szCs w:val="24"/>
        </w:rPr>
        <w:tab/>
        <w:t>таблицы по народным промыслам, русскому ко</w:t>
      </w:r>
      <w:r>
        <w:rPr>
          <w:rFonts w:ascii="Times New Roman" w:hAnsi="Times New Roman" w:cs="Times New Roman"/>
          <w:sz w:val="24"/>
          <w:szCs w:val="24"/>
        </w:rPr>
        <w:t>стюму, архитектуре, декоративно-</w:t>
      </w:r>
      <w:r w:rsidRPr="00B9366B">
        <w:rPr>
          <w:rFonts w:ascii="Times New Roman" w:hAnsi="Times New Roman" w:cs="Times New Roman"/>
          <w:sz w:val="24"/>
          <w:szCs w:val="24"/>
        </w:rPr>
        <w:t>прикладному искусству;</w:t>
      </w:r>
    </w:p>
    <w:p w:rsidR="00002D0E" w:rsidRDefault="00002D0E" w:rsidP="00002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002D0E" w:rsidSect="00002D0E">
          <w:footerReference w:type="default" r:id="rId10"/>
          <w:pgSz w:w="11906" w:h="16838"/>
          <w:pgMar w:top="426" w:right="850" w:bottom="1134" w:left="1701" w:header="708" w:footer="708" w:gutter="0"/>
          <w:cols w:space="708"/>
          <w:titlePg/>
          <w:docGrid w:linePitch="360"/>
        </w:sectPr>
      </w:pPr>
      <w:r w:rsidRPr="00B9366B">
        <w:rPr>
          <w:rFonts w:ascii="Times New Roman" w:hAnsi="Times New Roman" w:cs="Times New Roman"/>
          <w:sz w:val="24"/>
          <w:szCs w:val="24"/>
        </w:rPr>
        <w:t>•</w:t>
      </w:r>
      <w:r w:rsidRPr="00B9366B">
        <w:rPr>
          <w:rFonts w:ascii="Times New Roman" w:hAnsi="Times New Roman" w:cs="Times New Roman"/>
          <w:sz w:val="24"/>
          <w:szCs w:val="24"/>
        </w:rPr>
        <w:tab/>
        <w:t>открытки и календари с репродукциями художников, фотокалендари с изображением пейзажей, художественные фотокалендари с изображением цветов и натюрмортов; животных</w:t>
      </w:r>
      <w:r>
        <w:rPr>
          <w:rFonts w:ascii="Times New Roman" w:hAnsi="Times New Roman" w:cs="Times New Roman"/>
          <w:sz w:val="24"/>
          <w:szCs w:val="24"/>
        </w:rPr>
        <w:t xml:space="preserve"> и птиц, насекомых</w:t>
      </w:r>
    </w:p>
    <w:p w:rsidR="00002D0E" w:rsidRDefault="00002D0E" w:rsidP="00002D0E">
      <w:pPr>
        <w:rPr>
          <w:rFonts w:ascii="Times New Roman" w:hAnsi="Times New Roman" w:cs="Times New Roman"/>
          <w:sz w:val="24"/>
          <w:szCs w:val="24"/>
        </w:rPr>
        <w:sectPr w:rsidR="00002D0E" w:rsidSect="007E613D">
          <w:type w:val="continuous"/>
          <w:pgSz w:w="11906" w:h="16838"/>
          <w:pgMar w:top="709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896A2B" w:rsidRPr="00B9366B" w:rsidRDefault="00896A2B" w:rsidP="00002D0E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896A2B" w:rsidRPr="00B9366B" w:rsidSect="00002D0E">
      <w:pgSz w:w="11906" w:h="16838"/>
      <w:pgMar w:top="709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83A" w:rsidRDefault="0089783A" w:rsidP="00905EDE">
      <w:pPr>
        <w:spacing w:after="0" w:line="240" w:lineRule="auto"/>
      </w:pPr>
      <w:r>
        <w:separator/>
      </w:r>
    </w:p>
  </w:endnote>
  <w:endnote w:type="continuationSeparator" w:id="1">
    <w:p w:rsidR="0089783A" w:rsidRDefault="0089783A" w:rsidP="00905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628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17093" w:rsidRPr="00905EDE" w:rsidRDefault="00D832D2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905EDE">
          <w:rPr>
            <w:rFonts w:ascii="Times New Roman" w:hAnsi="Times New Roman" w:cs="Times New Roman"/>
            <w:sz w:val="24"/>
          </w:rPr>
          <w:fldChar w:fldCharType="begin"/>
        </w:r>
        <w:r w:rsidR="00117093" w:rsidRPr="00905EDE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05EDE">
          <w:rPr>
            <w:rFonts w:ascii="Times New Roman" w:hAnsi="Times New Roman" w:cs="Times New Roman"/>
            <w:sz w:val="24"/>
          </w:rPr>
          <w:fldChar w:fldCharType="separate"/>
        </w:r>
        <w:r w:rsidR="00F135B8">
          <w:rPr>
            <w:rFonts w:ascii="Times New Roman" w:hAnsi="Times New Roman" w:cs="Times New Roman"/>
            <w:noProof/>
            <w:sz w:val="24"/>
          </w:rPr>
          <w:t>2</w:t>
        </w:r>
        <w:r w:rsidRPr="00905ED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117093" w:rsidRPr="00905EDE" w:rsidRDefault="00117093">
    <w:pPr>
      <w:pStyle w:val="a6"/>
      <w:rPr>
        <w:rFonts w:ascii="Times New Roman" w:hAnsi="Times New Roman" w:cs="Times New Roman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05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17093" w:rsidRPr="00905EDE" w:rsidRDefault="00D832D2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905EDE">
          <w:rPr>
            <w:rFonts w:ascii="Times New Roman" w:hAnsi="Times New Roman" w:cs="Times New Roman"/>
            <w:sz w:val="24"/>
          </w:rPr>
          <w:fldChar w:fldCharType="begin"/>
        </w:r>
        <w:r w:rsidR="00117093" w:rsidRPr="00905EDE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05EDE">
          <w:rPr>
            <w:rFonts w:ascii="Times New Roman" w:hAnsi="Times New Roman" w:cs="Times New Roman"/>
            <w:sz w:val="24"/>
          </w:rPr>
          <w:fldChar w:fldCharType="separate"/>
        </w:r>
        <w:r w:rsidR="00037102">
          <w:rPr>
            <w:rFonts w:ascii="Times New Roman" w:hAnsi="Times New Roman" w:cs="Times New Roman"/>
            <w:noProof/>
            <w:sz w:val="24"/>
          </w:rPr>
          <w:t>42</w:t>
        </w:r>
        <w:r w:rsidRPr="00905ED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117093" w:rsidRPr="00905EDE" w:rsidRDefault="00117093">
    <w:pPr>
      <w:pStyle w:val="a6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83A" w:rsidRDefault="0089783A" w:rsidP="00905EDE">
      <w:pPr>
        <w:spacing w:after="0" w:line="240" w:lineRule="auto"/>
      </w:pPr>
      <w:r>
        <w:separator/>
      </w:r>
    </w:p>
  </w:footnote>
  <w:footnote w:type="continuationSeparator" w:id="1">
    <w:p w:rsidR="0089783A" w:rsidRDefault="0089783A" w:rsidP="00905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D3135F3"/>
    <w:multiLevelType w:val="hybridMultilevel"/>
    <w:tmpl w:val="B002EF1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C072A"/>
    <w:multiLevelType w:val="hybridMultilevel"/>
    <w:tmpl w:val="D69CC874"/>
    <w:lvl w:ilvl="0" w:tplc="B66853B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1"/>
        </w:tabs>
        <w:ind w:left="781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01"/>
        </w:tabs>
        <w:ind w:left="1501" w:hanging="360"/>
      </w:pPr>
    </w:lvl>
    <w:lvl w:ilvl="3" w:tplc="04190001">
      <w:start w:val="1"/>
      <w:numFmt w:val="decimal"/>
      <w:lvlText w:val="%4."/>
      <w:lvlJc w:val="left"/>
      <w:pPr>
        <w:tabs>
          <w:tab w:val="num" w:pos="2221"/>
        </w:tabs>
        <w:ind w:left="2221" w:hanging="360"/>
      </w:pPr>
    </w:lvl>
    <w:lvl w:ilvl="4" w:tplc="04190003">
      <w:start w:val="1"/>
      <w:numFmt w:val="decimal"/>
      <w:lvlText w:val="%5."/>
      <w:lvlJc w:val="left"/>
      <w:pPr>
        <w:tabs>
          <w:tab w:val="num" w:pos="2941"/>
        </w:tabs>
        <w:ind w:left="2941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61"/>
        </w:tabs>
        <w:ind w:left="3661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81"/>
        </w:tabs>
        <w:ind w:left="4381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01"/>
        </w:tabs>
        <w:ind w:left="5101" w:hanging="360"/>
      </w:pPr>
    </w:lvl>
    <w:lvl w:ilvl="8" w:tplc="04190005">
      <w:start w:val="1"/>
      <w:numFmt w:val="decimal"/>
      <w:lvlText w:val="%9."/>
      <w:lvlJc w:val="left"/>
      <w:pPr>
        <w:tabs>
          <w:tab w:val="num" w:pos="5821"/>
        </w:tabs>
        <w:ind w:left="5821" w:hanging="360"/>
      </w:pPr>
    </w:lvl>
  </w:abstractNum>
  <w:abstractNum w:abstractNumId="6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51"/>
        </w:tabs>
        <w:ind w:left="651" w:hanging="360"/>
      </w:pPr>
    </w:lvl>
    <w:lvl w:ilvl="2" w:tplc="04190005">
      <w:start w:val="1"/>
      <w:numFmt w:val="decimal"/>
      <w:lvlText w:val="%3."/>
      <w:lvlJc w:val="left"/>
      <w:pPr>
        <w:tabs>
          <w:tab w:val="num" w:pos="1371"/>
        </w:tabs>
        <w:ind w:left="1371" w:hanging="360"/>
      </w:pPr>
    </w:lvl>
    <w:lvl w:ilvl="3" w:tplc="04190001">
      <w:start w:val="1"/>
      <w:numFmt w:val="decimal"/>
      <w:lvlText w:val="%4."/>
      <w:lvlJc w:val="left"/>
      <w:pPr>
        <w:tabs>
          <w:tab w:val="num" w:pos="2091"/>
        </w:tabs>
        <w:ind w:left="2091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11"/>
        </w:tabs>
        <w:ind w:left="2811" w:hanging="360"/>
      </w:pPr>
    </w:lvl>
    <w:lvl w:ilvl="5" w:tplc="04190005">
      <w:start w:val="1"/>
      <w:numFmt w:val="decimal"/>
      <w:lvlText w:val="%6."/>
      <w:lvlJc w:val="left"/>
      <w:pPr>
        <w:tabs>
          <w:tab w:val="num" w:pos="3531"/>
        </w:tabs>
        <w:ind w:left="3531" w:hanging="360"/>
      </w:pPr>
    </w:lvl>
    <w:lvl w:ilvl="6" w:tplc="04190001">
      <w:start w:val="1"/>
      <w:numFmt w:val="decimal"/>
      <w:lvlText w:val="%7."/>
      <w:lvlJc w:val="left"/>
      <w:pPr>
        <w:tabs>
          <w:tab w:val="num" w:pos="4251"/>
        </w:tabs>
        <w:ind w:left="4251" w:hanging="360"/>
      </w:pPr>
    </w:lvl>
    <w:lvl w:ilvl="7" w:tplc="04190003">
      <w:start w:val="1"/>
      <w:numFmt w:val="decimal"/>
      <w:lvlText w:val="%8."/>
      <w:lvlJc w:val="left"/>
      <w:pPr>
        <w:tabs>
          <w:tab w:val="num" w:pos="4971"/>
        </w:tabs>
        <w:ind w:left="4971" w:hanging="360"/>
      </w:pPr>
    </w:lvl>
    <w:lvl w:ilvl="8" w:tplc="04190005">
      <w:start w:val="1"/>
      <w:numFmt w:val="decimal"/>
      <w:lvlText w:val="%9."/>
      <w:lvlJc w:val="left"/>
      <w:pPr>
        <w:tabs>
          <w:tab w:val="num" w:pos="5691"/>
        </w:tabs>
        <w:ind w:left="5691" w:hanging="360"/>
      </w:pPr>
    </w:lvl>
  </w:abstractNum>
  <w:abstractNum w:abstractNumId="7">
    <w:nsid w:val="79E943FF"/>
    <w:multiLevelType w:val="hybridMultilevel"/>
    <w:tmpl w:val="B23AE8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5EDE"/>
    <w:rsid w:val="00002D0E"/>
    <w:rsid w:val="0000625B"/>
    <w:rsid w:val="00037102"/>
    <w:rsid w:val="000733ED"/>
    <w:rsid w:val="000D2322"/>
    <w:rsid w:val="000E5152"/>
    <w:rsid w:val="0011372C"/>
    <w:rsid w:val="00117093"/>
    <w:rsid w:val="00123ED5"/>
    <w:rsid w:val="00190801"/>
    <w:rsid w:val="001A591D"/>
    <w:rsid w:val="001C38D7"/>
    <w:rsid w:val="001F0122"/>
    <w:rsid w:val="001F7C20"/>
    <w:rsid w:val="00202470"/>
    <w:rsid w:val="00261E5E"/>
    <w:rsid w:val="00282306"/>
    <w:rsid w:val="002A0DD6"/>
    <w:rsid w:val="002A26CA"/>
    <w:rsid w:val="002B6CFB"/>
    <w:rsid w:val="002C509D"/>
    <w:rsid w:val="00317A6A"/>
    <w:rsid w:val="00353F94"/>
    <w:rsid w:val="00407C9E"/>
    <w:rsid w:val="00417381"/>
    <w:rsid w:val="004337DB"/>
    <w:rsid w:val="004350BC"/>
    <w:rsid w:val="00441378"/>
    <w:rsid w:val="00496262"/>
    <w:rsid w:val="004A40F4"/>
    <w:rsid w:val="004E3683"/>
    <w:rsid w:val="00500E68"/>
    <w:rsid w:val="00502704"/>
    <w:rsid w:val="005108A7"/>
    <w:rsid w:val="00516D07"/>
    <w:rsid w:val="00540A56"/>
    <w:rsid w:val="00550A9F"/>
    <w:rsid w:val="00574070"/>
    <w:rsid w:val="00600774"/>
    <w:rsid w:val="00650E50"/>
    <w:rsid w:val="00673428"/>
    <w:rsid w:val="006A546C"/>
    <w:rsid w:val="006B3164"/>
    <w:rsid w:val="007379D7"/>
    <w:rsid w:val="007C396A"/>
    <w:rsid w:val="007D1505"/>
    <w:rsid w:val="007E613D"/>
    <w:rsid w:val="00805E2B"/>
    <w:rsid w:val="00806B17"/>
    <w:rsid w:val="0081742D"/>
    <w:rsid w:val="00822FC0"/>
    <w:rsid w:val="00826859"/>
    <w:rsid w:val="008432AE"/>
    <w:rsid w:val="00843D68"/>
    <w:rsid w:val="00853108"/>
    <w:rsid w:val="00854C81"/>
    <w:rsid w:val="008642EE"/>
    <w:rsid w:val="00896A2B"/>
    <w:rsid w:val="0089783A"/>
    <w:rsid w:val="008A1080"/>
    <w:rsid w:val="008A26DE"/>
    <w:rsid w:val="008B3C4D"/>
    <w:rsid w:val="008F00FC"/>
    <w:rsid w:val="009025D3"/>
    <w:rsid w:val="00905EDE"/>
    <w:rsid w:val="00912635"/>
    <w:rsid w:val="00922223"/>
    <w:rsid w:val="009535D8"/>
    <w:rsid w:val="00980D7A"/>
    <w:rsid w:val="009C0C41"/>
    <w:rsid w:val="009C121C"/>
    <w:rsid w:val="009C3336"/>
    <w:rsid w:val="00A47C2F"/>
    <w:rsid w:val="00A71AC6"/>
    <w:rsid w:val="00A954A0"/>
    <w:rsid w:val="00AB1C35"/>
    <w:rsid w:val="00AC07CA"/>
    <w:rsid w:val="00AD4383"/>
    <w:rsid w:val="00B30D4B"/>
    <w:rsid w:val="00B9366B"/>
    <w:rsid w:val="00BC5008"/>
    <w:rsid w:val="00BD04E5"/>
    <w:rsid w:val="00BE62DA"/>
    <w:rsid w:val="00C279E5"/>
    <w:rsid w:val="00C44A57"/>
    <w:rsid w:val="00C57D96"/>
    <w:rsid w:val="00C716B9"/>
    <w:rsid w:val="00C82EAE"/>
    <w:rsid w:val="00CA08BD"/>
    <w:rsid w:val="00CB7A12"/>
    <w:rsid w:val="00CD458F"/>
    <w:rsid w:val="00D7404B"/>
    <w:rsid w:val="00D832D2"/>
    <w:rsid w:val="00D90D39"/>
    <w:rsid w:val="00DB45C2"/>
    <w:rsid w:val="00DF0F12"/>
    <w:rsid w:val="00E4217D"/>
    <w:rsid w:val="00E54EDC"/>
    <w:rsid w:val="00E72881"/>
    <w:rsid w:val="00EC69D0"/>
    <w:rsid w:val="00EE20C8"/>
    <w:rsid w:val="00F00A4E"/>
    <w:rsid w:val="00F135B8"/>
    <w:rsid w:val="00F73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DE"/>
  </w:style>
  <w:style w:type="paragraph" w:styleId="1">
    <w:name w:val="heading 1"/>
    <w:basedOn w:val="a"/>
    <w:next w:val="a"/>
    <w:link w:val="10"/>
    <w:uiPriority w:val="9"/>
    <w:qFormat/>
    <w:rsid w:val="00905E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5EDE"/>
    <w:rPr>
      <w:color w:val="0000FF"/>
      <w:u w:val="single"/>
    </w:rPr>
  </w:style>
  <w:style w:type="character" w:customStyle="1" w:styleId="NoSpacingChar">
    <w:name w:val="No Spacing Char"/>
    <w:basedOn w:val="a0"/>
    <w:link w:val="11"/>
    <w:locked/>
    <w:rsid w:val="00905EDE"/>
  </w:style>
  <w:style w:type="paragraph" w:customStyle="1" w:styleId="11">
    <w:name w:val="Без интервала1"/>
    <w:link w:val="NoSpacingChar"/>
    <w:rsid w:val="00905EDE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905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5EDE"/>
  </w:style>
  <w:style w:type="paragraph" w:styleId="a6">
    <w:name w:val="footer"/>
    <w:basedOn w:val="a"/>
    <w:link w:val="a7"/>
    <w:uiPriority w:val="99"/>
    <w:unhideWhenUsed/>
    <w:rsid w:val="00905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5EDE"/>
  </w:style>
  <w:style w:type="character" w:customStyle="1" w:styleId="10">
    <w:name w:val="Заголовок 1 Знак"/>
    <w:basedOn w:val="a0"/>
    <w:link w:val="1"/>
    <w:uiPriority w:val="9"/>
    <w:rsid w:val="00905E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21">
    <w:name w:val="c21"/>
    <w:basedOn w:val="a"/>
    <w:rsid w:val="0090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5EDE"/>
  </w:style>
  <w:style w:type="character" w:customStyle="1" w:styleId="apple-converted-space">
    <w:name w:val="apple-converted-space"/>
    <w:basedOn w:val="a0"/>
    <w:rsid w:val="00905EDE"/>
  </w:style>
  <w:style w:type="character" w:customStyle="1" w:styleId="c4">
    <w:name w:val="c4"/>
    <w:basedOn w:val="a0"/>
    <w:rsid w:val="00905EDE"/>
  </w:style>
  <w:style w:type="paragraph" w:styleId="a8">
    <w:name w:val="List Paragraph"/>
    <w:basedOn w:val="a"/>
    <w:uiPriority w:val="34"/>
    <w:qFormat/>
    <w:rsid w:val="00261E5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 1"/>
    <w:uiPriority w:val="99"/>
    <w:rsid w:val="00DF0F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jabina.tatjana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4DCFC-DE52-4EC6-A7F4-7AD8DD724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14545</Words>
  <Characters>82911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2021-07-05T04:50:00Z</dcterms:created>
  <dcterms:modified xsi:type="dcterms:W3CDTF">2021-07-05T04:50:00Z</dcterms:modified>
</cp:coreProperties>
</file>